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BC" w:rsidRDefault="00230302" w:rsidP="007D62BC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7D62BC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7D62BC" w:rsidRDefault="007D62BC" w:rsidP="007D62BC">
      <w:pPr>
        <w:pStyle w:val="a9"/>
        <w:jc w:val="center"/>
        <w:rPr>
          <w:rFonts w:ascii="Times New Roman" w:eastAsiaTheme="minorHAnsi" w:hAnsi="Times New Roman"/>
          <w:b/>
          <w:sz w:val="24"/>
        </w:rPr>
      </w:pPr>
    </w:p>
    <w:p w:rsidR="007D62BC" w:rsidRDefault="007D62BC" w:rsidP="007D62BC">
      <w:pPr>
        <w:pStyle w:val="a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7D62BC" w:rsidRDefault="007D62BC" w:rsidP="007D62BC">
      <w:pPr>
        <w:pStyle w:val="a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7D62BC" w:rsidRDefault="007D62BC" w:rsidP="007D62BC">
      <w:pPr>
        <w:pStyle w:val="a9"/>
        <w:jc w:val="center"/>
        <w:rPr>
          <w:rFonts w:ascii="Times New Roman" w:hAnsi="Times New Roman"/>
          <w:b/>
          <w:sz w:val="24"/>
        </w:rPr>
      </w:pPr>
    </w:p>
    <w:p w:rsidR="007D62BC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B5854" w:rsidRPr="00295D73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B5854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7D62BC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7D62BC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7D62BC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7D62BC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7D62BC" w:rsidRPr="00295D73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B5854" w:rsidRPr="00051849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6B5854" w:rsidRPr="00051849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B5854" w:rsidRPr="00051849" w:rsidRDefault="006B5854" w:rsidP="006B58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B5854" w:rsidRPr="007368D6" w:rsidRDefault="006B5854" w:rsidP="006B58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6B5854" w:rsidRPr="007368D6" w:rsidRDefault="007368D6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</w:rPr>
      </w:pPr>
      <w:r w:rsidRPr="007368D6">
        <w:rPr>
          <w:rFonts w:ascii="Times New Roman" w:eastAsia="Times New Roman" w:hAnsi="Times New Roman" w:cs="Times New Roman"/>
          <w:color w:val="000000"/>
          <w:sz w:val="36"/>
          <w:szCs w:val="24"/>
        </w:rPr>
        <w:t xml:space="preserve"> МУЗЫКА</w:t>
      </w:r>
    </w:p>
    <w:p w:rsidR="006B5854" w:rsidRPr="007368D6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</w:rPr>
      </w:pPr>
    </w:p>
    <w:p w:rsidR="007D62BC" w:rsidRPr="007368D6" w:rsidRDefault="007D62BC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</w:rPr>
      </w:pPr>
    </w:p>
    <w:p w:rsidR="006B5854" w:rsidRPr="007368D6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B5854" w:rsidRPr="007368D6" w:rsidRDefault="006B5854" w:rsidP="006B58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B5854" w:rsidRPr="007368D6" w:rsidRDefault="00C63CD0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7368D6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="006B5854" w:rsidRPr="007368D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368D6" w:rsidRPr="007368D6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6B5854" w:rsidRPr="00051849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B5854" w:rsidRPr="00295D73" w:rsidRDefault="006B5854" w:rsidP="006B58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B5854" w:rsidRPr="00295D73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Pr="00295D73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Pr="00295D73" w:rsidRDefault="006B5854" w:rsidP="006B585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B5854" w:rsidRDefault="006B5854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2BC" w:rsidRDefault="007D62BC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2BC" w:rsidRDefault="007D62BC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2BC" w:rsidRDefault="007D62BC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2BC" w:rsidRDefault="007D62BC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854" w:rsidRPr="00295D73" w:rsidRDefault="006B5854" w:rsidP="006B5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854" w:rsidRPr="007368D6" w:rsidRDefault="006B5854" w:rsidP="006B5854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7368D6">
        <w:rPr>
          <w:rFonts w:ascii="Times New Roman" w:eastAsia="Times New Roman" w:hAnsi="Times New Roman" w:cs="Times New Roman"/>
          <w:sz w:val="24"/>
          <w:szCs w:val="28"/>
        </w:rPr>
        <w:t xml:space="preserve">2023 - 2024 </w:t>
      </w:r>
      <w:r w:rsidR="007368D6" w:rsidRPr="007368D6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6B5854" w:rsidRDefault="006B5854" w:rsidP="006A2F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5D7E" w:rsidRDefault="00035D7E" w:rsidP="007D62BC">
      <w:pPr>
        <w:pStyle w:val="c18"/>
        <w:shd w:val="clear" w:color="auto" w:fill="FFFFFF"/>
        <w:spacing w:before="0" w:beforeAutospacing="0" w:after="0" w:afterAutospacing="0"/>
        <w:jc w:val="center"/>
        <w:rPr>
          <w:rStyle w:val="c14"/>
          <w:b/>
          <w:bCs/>
          <w:color w:val="000000"/>
        </w:rPr>
      </w:pPr>
    </w:p>
    <w:p w:rsidR="007D62BC" w:rsidRPr="00DF011B" w:rsidRDefault="007D62BC" w:rsidP="007D62BC">
      <w:pPr>
        <w:pStyle w:val="c1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F011B">
        <w:rPr>
          <w:rStyle w:val="c14"/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Критерии оценки контроля  по предмету «Музыка»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b/>
          <w:bCs/>
          <w:color w:val="000000"/>
        </w:rPr>
        <w:t>Отметка «5»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color w:val="000000"/>
        </w:rPr>
        <w:t>Дан правильный и полный ответ, включающий характеристику содержания музыкального произведения, средств музыкальной выразительности,</w:t>
      </w:r>
      <w:r w:rsidRPr="00DF011B">
        <w:rPr>
          <w:b/>
          <w:bCs/>
          <w:i/>
          <w:iCs/>
          <w:color w:val="000000"/>
        </w:rPr>
        <w:t> </w:t>
      </w:r>
      <w:r w:rsidRPr="00DF011B">
        <w:rPr>
          <w:color w:val="000000"/>
        </w:rPr>
        <w:t>ответ самостоятельный;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b/>
          <w:bCs/>
          <w:color w:val="000000"/>
        </w:rPr>
        <w:t>Отметка </w:t>
      </w:r>
      <w:r w:rsidRPr="00DF011B">
        <w:rPr>
          <w:b/>
          <w:bCs/>
          <w:i/>
          <w:iCs/>
          <w:color w:val="000000"/>
        </w:rPr>
        <w:t>«4»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color w:val="000000"/>
        </w:rPr>
        <w:t>Ответ правильный, но неполный: дана характеристика содержания музыкального произведения, средств музыкальной выразительности с наводящими (1-2) вопросами учителя;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b/>
          <w:bCs/>
          <w:color w:val="000000"/>
        </w:rPr>
        <w:t>Отметка </w:t>
      </w:r>
      <w:r w:rsidRPr="00DF011B">
        <w:rPr>
          <w:b/>
          <w:bCs/>
          <w:i/>
          <w:iCs/>
          <w:color w:val="000000"/>
        </w:rPr>
        <w:t>«3»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color w:val="000000"/>
        </w:rPr>
        <w:t>Ответ правильный, но неполный, средства музыкальной выразительности раскрыты недостаточно, допустимы несколько наводящих вопросов учителя;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DF011B">
        <w:rPr>
          <w:b/>
          <w:bCs/>
          <w:color w:val="000000"/>
        </w:rPr>
        <w:t>Отметка </w:t>
      </w:r>
      <w:r w:rsidRPr="00DF011B">
        <w:rPr>
          <w:b/>
          <w:bCs/>
          <w:i/>
          <w:iCs/>
          <w:color w:val="000000"/>
        </w:rPr>
        <w:t>«2»</w:t>
      </w:r>
    </w:p>
    <w:p w:rsidR="007D62BC" w:rsidRPr="00DF011B" w:rsidRDefault="007D62BC" w:rsidP="007D62BC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О</w:t>
      </w:r>
      <w:r w:rsidRPr="00DF011B">
        <w:rPr>
          <w:color w:val="000000"/>
        </w:rPr>
        <w:t>твет обнаруживает незнание и непонимание учебного материала.</w:t>
      </w:r>
    </w:p>
    <w:p w:rsidR="007D62BC" w:rsidRPr="00DF011B" w:rsidRDefault="007D62BC" w:rsidP="007D62BC">
      <w:pPr>
        <w:rPr>
          <w:rFonts w:ascii="Times New Roman" w:hAnsi="Times New Roman" w:cs="Times New Roman"/>
          <w:sz w:val="24"/>
          <w:szCs w:val="24"/>
        </w:rPr>
      </w:pPr>
      <w:bookmarkStart w:id="0" w:name="_Hlk150616664"/>
    </w:p>
    <w:p w:rsidR="007D62BC" w:rsidRPr="00DF011B" w:rsidRDefault="007D62BC" w:rsidP="007D62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«5»: </w:t>
      </w:r>
    </w:p>
    <w:p w:rsidR="007D62BC" w:rsidRPr="00DF011B" w:rsidRDefault="007D62BC" w:rsidP="007D62BC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7D62BC" w:rsidRPr="00DF011B" w:rsidRDefault="007D62BC" w:rsidP="007D62B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«4»: </w:t>
      </w:r>
    </w:p>
    <w:p w:rsidR="007D62BC" w:rsidRPr="00DF011B" w:rsidRDefault="007D62BC" w:rsidP="007D62BC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7D62BC" w:rsidRPr="00DF011B" w:rsidRDefault="007D62BC" w:rsidP="007D62B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7D62BC" w:rsidRPr="00DF011B" w:rsidRDefault="007D62BC" w:rsidP="007D62BC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7D62BC" w:rsidRPr="00DF011B" w:rsidRDefault="007D62BC" w:rsidP="007D62BC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«2»: </w:t>
      </w:r>
    </w:p>
    <w:p w:rsidR="007D62BC" w:rsidRPr="00DF011B" w:rsidRDefault="007D62BC" w:rsidP="007D62BC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7D62BC" w:rsidRPr="00DF011B" w:rsidRDefault="007D62BC" w:rsidP="007D62BC">
      <w:pPr>
        <w:ind w:firstLine="567"/>
        <w:rPr>
          <w:rFonts w:ascii="Times New Roman" w:hAnsi="Times New Roman" w:cs="Times New Roman"/>
          <w:sz w:val="24"/>
          <w:szCs w:val="24"/>
        </w:rPr>
      </w:pPr>
    </w:p>
    <w:bookmarkEnd w:id="0"/>
    <w:p w:rsidR="00453DA8" w:rsidRPr="00DF011B" w:rsidRDefault="00453DA8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Pr="00DF011B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62BC" w:rsidRDefault="007D62BC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DA8" w:rsidRDefault="00453DA8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DA8" w:rsidRDefault="00453DA8" w:rsidP="007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5854" w:rsidRDefault="006B5854" w:rsidP="006A2F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2F73" w:rsidRPr="00DF011B" w:rsidRDefault="006A2F73" w:rsidP="006A2F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011B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A2F73" w:rsidRPr="00DF011B" w:rsidRDefault="006A2F73" w:rsidP="006A2F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011B">
        <w:rPr>
          <w:rFonts w:ascii="Times New Roman" w:eastAsia="Calibri" w:hAnsi="Times New Roman" w:cs="Times New Roman"/>
          <w:b/>
          <w:sz w:val="24"/>
          <w:szCs w:val="24"/>
        </w:rPr>
        <w:t>фонда оценочных средств</w:t>
      </w:r>
    </w:p>
    <w:p w:rsidR="006A2F73" w:rsidRPr="00DF011B" w:rsidRDefault="006A2F73" w:rsidP="006A2F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011B">
        <w:rPr>
          <w:rFonts w:ascii="Times New Roman" w:eastAsia="Calibri" w:hAnsi="Times New Roman" w:cs="Times New Roman"/>
          <w:b/>
          <w:sz w:val="24"/>
          <w:szCs w:val="24"/>
        </w:rPr>
        <w:t>по предмету Музыка</w:t>
      </w:r>
    </w:p>
    <w:p w:rsidR="006A2F73" w:rsidRPr="00DF011B" w:rsidRDefault="006A2F73" w:rsidP="006A2F73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DF011B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tbl>
      <w:tblPr>
        <w:tblStyle w:val="a3"/>
        <w:tblW w:w="0" w:type="auto"/>
        <w:tblInd w:w="392" w:type="dxa"/>
        <w:tblLook w:val="04A0"/>
      </w:tblPr>
      <w:tblGrid>
        <w:gridCol w:w="557"/>
        <w:gridCol w:w="3412"/>
        <w:gridCol w:w="1264"/>
        <w:gridCol w:w="4501"/>
      </w:tblGrid>
      <w:tr w:rsidR="005C1807" w:rsidRPr="00DF011B" w:rsidTr="005C1807">
        <w:trPr>
          <w:trHeight w:val="576"/>
        </w:trPr>
        <w:tc>
          <w:tcPr>
            <w:tcW w:w="557" w:type="dxa"/>
          </w:tcPr>
          <w:p w:rsidR="005C1807" w:rsidRPr="00DF011B" w:rsidRDefault="005C1807" w:rsidP="006A2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412" w:type="dxa"/>
          </w:tcPr>
          <w:p w:rsidR="005C1807" w:rsidRPr="00DF011B" w:rsidRDefault="001562E1" w:rsidP="001562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</w:t>
            </w:r>
            <w:proofErr w:type="gramStart"/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темы) </w:t>
            </w:r>
            <w:r w:rsidR="007D62B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>едметы</w:t>
            </w:r>
          </w:p>
        </w:tc>
        <w:tc>
          <w:tcPr>
            <w:tcW w:w="1264" w:type="dxa"/>
          </w:tcPr>
          <w:p w:rsidR="005C1807" w:rsidRPr="00DF011B" w:rsidRDefault="005C1807" w:rsidP="005C1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501" w:type="dxa"/>
          </w:tcPr>
          <w:p w:rsidR="005C1807" w:rsidRPr="00DF011B" w:rsidRDefault="001562E1" w:rsidP="006A2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5C1807" w:rsidRPr="00DF011B" w:rsidTr="005C1807">
        <w:tc>
          <w:tcPr>
            <w:tcW w:w="557" w:type="dxa"/>
          </w:tcPr>
          <w:p w:rsidR="005C1807" w:rsidRPr="00DF011B" w:rsidRDefault="005C1807" w:rsidP="006A2F73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12" w:type="dxa"/>
          </w:tcPr>
          <w:p w:rsidR="005C1807" w:rsidRPr="00DF011B" w:rsidRDefault="005C1807" w:rsidP="006A2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07" w:rsidRPr="00DF011B" w:rsidRDefault="001A7DED" w:rsidP="006A2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64" w:type="dxa"/>
          </w:tcPr>
          <w:p w:rsidR="005C1807" w:rsidRPr="00DF011B" w:rsidRDefault="005C1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07" w:rsidRPr="00DF011B" w:rsidRDefault="005C1807" w:rsidP="005C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1" w:type="dxa"/>
          </w:tcPr>
          <w:p w:rsidR="005C1807" w:rsidRPr="00DF011B" w:rsidRDefault="001A7DED" w:rsidP="006A2F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</w:t>
            </w:r>
          </w:p>
          <w:p w:rsidR="005C1807" w:rsidRPr="00DF011B" w:rsidRDefault="00DF011B" w:rsidP="006A2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1562E1"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Фольклор народов Росси</w:t>
            </w:r>
            <w:r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и»</w:t>
            </w:r>
          </w:p>
        </w:tc>
      </w:tr>
      <w:tr w:rsidR="005C1807" w:rsidRPr="00DF011B" w:rsidTr="005C1807">
        <w:tc>
          <w:tcPr>
            <w:tcW w:w="557" w:type="dxa"/>
          </w:tcPr>
          <w:p w:rsidR="005C1807" w:rsidRPr="00DF011B" w:rsidRDefault="005C1807" w:rsidP="006A2F73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12" w:type="dxa"/>
          </w:tcPr>
          <w:p w:rsidR="005C1807" w:rsidRPr="00DF011B" w:rsidRDefault="001562E1" w:rsidP="006A2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музыка</w:t>
            </w:r>
          </w:p>
        </w:tc>
        <w:tc>
          <w:tcPr>
            <w:tcW w:w="1264" w:type="dxa"/>
          </w:tcPr>
          <w:p w:rsidR="005C1807" w:rsidRPr="00DF011B" w:rsidRDefault="005C1807" w:rsidP="005C1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1" w:type="dxa"/>
          </w:tcPr>
          <w:p w:rsidR="005C1807" w:rsidRPr="00DF011B" w:rsidRDefault="001A7DED" w:rsidP="006A2F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</w:t>
            </w:r>
          </w:p>
          <w:p w:rsidR="005C1807" w:rsidRPr="00DF011B" w:rsidRDefault="00DF011B" w:rsidP="006A2F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1562E1"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обработки классической музыки</w:t>
            </w:r>
            <w:r w:rsidRPr="00DF011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6A2F73" w:rsidRPr="00DF011B" w:rsidRDefault="006A2F73" w:rsidP="0050745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173D17" w:rsidRPr="00DF011B" w:rsidRDefault="001562E1" w:rsidP="001562E1">
      <w:pPr>
        <w:tabs>
          <w:tab w:val="left" w:pos="6330"/>
        </w:tabs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DF011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  <w:tab/>
      </w: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011B" w:rsidRDefault="00DF011B" w:rsidP="006A2F7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53DA8" w:rsidRDefault="00453DA8" w:rsidP="006A2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11B" w:rsidRDefault="00DF011B" w:rsidP="006A2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2F73" w:rsidRPr="00DF011B" w:rsidRDefault="006A2F73" w:rsidP="006A2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Фонд оценочных средств</w:t>
      </w:r>
    </w:p>
    <w:p w:rsidR="006A2F73" w:rsidRPr="00DF011B" w:rsidRDefault="006A2F73" w:rsidP="006A2F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предмету </w:t>
      </w:r>
      <w:r w:rsidR="00373CFE" w:rsidRPr="00DF011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Музыка</w:t>
      </w:r>
    </w:p>
    <w:p w:rsidR="006A2F73" w:rsidRPr="00DF011B" w:rsidRDefault="006A2F73" w:rsidP="006A2F7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 класс</w:t>
      </w:r>
    </w:p>
    <w:p w:rsidR="006A2F73" w:rsidRPr="00DF011B" w:rsidRDefault="006A2F73" w:rsidP="006A2F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72FA" w:rsidRPr="00DF011B" w:rsidRDefault="007872FA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F011B">
        <w:rPr>
          <w:rFonts w:ascii="Times New Roman" w:hAnsi="Times New Roman" w:cs="Times New Roman"/>
          <w:b/>
          <w:sz w:val="24"/>
          <w:szCs w:val="24"/>
          <w:lang w:eastAsia="ar-SA"/>
        </w:rPr>
        <w:t>Тест №1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bCs/>
          <w:sz w:val="24"/>
          <w:szCs w:val="24"/>
        </w:rPr>
        <w:t>1.Назовите музыкальный символ России: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Герб России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Флаг России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Гимн России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Гимн Чувашии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2. Назовите автора гимна Чувашии: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Васильев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б) Лебедев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Казаков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 xml:space="preserve">г) Никитин 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F01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Назовите авторов-создателей Гимна России: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 А.Александров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 xml:space="preserve">б) П.Чайковский 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С.Михалков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Григ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4. Песня, танец, марш-это…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а)3 кита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2 кита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соло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трио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Человек, который пишет музыку это. . .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мастер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певец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композитор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танцор  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6. Во время выступления в хоре поют: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 стоя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лёжа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сидя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наклоняя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7.  Основные типы музыки - это. . .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хор, балет, опера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б) песня, танец, марш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ритм, пение, танец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sz w:val="24"/>
          <w:szCs w:val="24"/>
        </w:rPr>
      </w:pPr>
      <w:r w:rsidRPr="00DF011B">
        <w:rPr>
          <w:rFonts w:ascii="Times New Roman" w:hAnsi="Times New Roman" w:cs="Times New Roman"/>
          <w:sz w:val="24"/>
          <w:szCs w:val="24"/>
        </w:rPr>
        <w:t>г) песня, хор, ритм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Назови, что  лишнее из колокольных звонов  России: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Благовест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Праздничный трезвон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Громкий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Набат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9. Какой колокольный звон призывал людей на пожар или войну?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Благовест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Праздничный трезвон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Набат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звонок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tabs>
          <w:tab w:val="left" w:pos="5980"/>
        </w:tabs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10. Спектакль, в котором актеры только поют:</w:t>
      </w: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 опера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балет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хор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песня</w:t>
      </w: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11. Хор - это группа исполнителей, которые вместе. . .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танцуют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рисуют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в) поют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играют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12. Какой из этих танцев исполняется плавно и мягко?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 вальс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б) камаринская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полька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 xml:space="preserve">г) лезгинка 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Человек, который слушает музыку: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исполнитель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б) слушатель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солист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sz w:val="24"/>
          <w:szCs w:val="24"/>
        </w:rPr>
      </w:pPr>
      <w:r w:rsidRPr="00DF011B">
        <w:rPr>
          <w:rFonts w:ascii="Times New Roman" w:hAnsi="Times New Roman" w:cs="Times New Roman"/>
          <w:sz w:val="24"/>
          <w:szCs w:val="24"/>
        </w:rPr>
        <w:t>г) виртуоз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hAnsi="Times New Roman" w:cs="Times New Roman"/>
          <w:b/>
          <w:sz w:val="24"/>
          <w:szCs w:val="24"/>
        </w:rPr>
        <w:t>14.</w:t>
      </w: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Какие инструменты принадлежат к ударным?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а) свирель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б) барабан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баян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г) гусли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sz w:val="24"/>
          <w:szCs w:val="24"/>
        </w:rPr>
        <w:t>15. Музыкальное произведение «Марш деревянных солдатиков написал»….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FF0000"/>
          <w:sz w:val="24"/>
          <w:szCs w:val="24"/>
        </w:rPr>
        <w:t>а) Чайковский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 xml:space="preserve">б) Прокофьев 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sz w:val="24"/>
          <w:szCs w:val="24"/>
        </w:rPr>
        <w:t>в) Бах</w:t>
      </w: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DF011B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Кабалевский</w:t>
      </w:r>
      <w:proofErr w:type="spellEnd"/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1B88" w:rsidRPr="00DF011B" w:rsidRDefault="00C31B88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011B" w:rsidRDefault="00DF011B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011B" w:rsidRDefault="00DF011B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011B" w:rsidRDefault="00DF011B" w:rsidP="007872FA">
      <w:pPr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872FA" w:rsidRPr="00DF011B" w:rsidRDefault="007872FA" w:rsidP="007872FA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sz w:val="24"/>
          <w:szCs w:val="24"/>
        </w:rPr>
      </w:pPr>
      <w:r w:rsidRPr="00DF0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Ответы</w:t>
      </w:r>
      <w:proofErr w:type="gramStart"/>
      <w:r w:rsidRPr="00DF01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:</w:t>
      </w:r>
      <w:proofErr w:type="gramEnd"/>
    </w:p>
    <w:tbl>
      <w:tblPr>
        <w:tblStyle w:val="a3"/>
        <w:tblW w:w="9108" w:type="dxa"/>
        <w:tblLook w:val="04A0"/>
      </w:tblPr>
      <w:tblGrid>
        <w:gridCol w:w="392"/>
        <w:gridCol w:w="567"/>
        <w:gridCol w:w="741"/>
        <w:gridCol w:w="494"/>
        <w:gridCol w:w="494"/>
        <w:gridCol w:w="618"/>
        <w:gridCol w:w="618"/>
        <w:gridCol w:w="741"/>
        <w:gridCol w:w="741"/>
        <w:gridCol w:w="617"/>
        <w:gridCol w:w="617"/>
        <w:gridCol w:w="617"/>
        <w:gridCol w:w="617"/>
        <w:gridCol w:w="617"/>
        <w:gridCol w:w="617"/>
      </w:tblGrid>
      <w:tr w:rsidR="007872FA" w:rsidRPr="00DF011B" w:rsidTr="006A2F73">
        <w:trPr>
          <w:trHeight w:val="430"/>
        </w:trPr>
        <w:tc>
          <w:tcPr>
            <w:tcW w:w="392" w:type="dxa"/>
          </w:tcPr>
          <w:p w:rsidR="007872FA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DF011B" w:rsidRPr="00DF011B" w:rsidRDefault="00DF011B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1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94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94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18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18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41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41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17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15</w:t>
            </w:r>
          </w:p>
        </w:tc>
      </w:tr>
      <w:tr w:rsidR="007872FA" w:rsidRPr="00DF011B" w:rsidTr="006A2F73">
        <w:trPr>
          <w:trHeight w:val="451"/>
        </w:trPr>
        <w:tc>
          <w:tcPr>
            <w:tcW w:w="392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567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41" w:type="dxa"/>
          </w:tcPr>
          <w:p w:rsidR="007872FA" w:rsidRPr="00DF011B" w:rsidRDefault="006A2F73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  <w:r w:rsidR="007872FA"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,в</w:t>
            </w:r>
          </w:p>
        </w:tc>
        <w:tc>
          <w:tcPr>
            <w:tcW w:w="494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494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18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18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41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741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17" w:type="dxa"/>
          </w:tcPr>
          <w:p w:rsidR="007872FA" w:rsidRPr="00DF011B" w:rsidRDefault="007872FA" w:rsidP="00507459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617" w:type="dxa"/>
          </w:tcPr>
          <w:p w:rsidR="007872FA" w:rsidRPr="00DF011B" w:rsidRDefault="007872FA" w:rsidP="002369FF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DF011B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</w:tr>
    </w:tbl>
    <w:p w:rsidR="007872FA" w:rsidRPr="00DF011B" w:rsidRDefault="007872FA" w:rsidP="0050745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6A2F73" w:rsidRPr="00DF011B" w:rsidRDefault="006A2F73" w:rsidP="006A2F73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1A7DED" w:rsidRPr="00DF011B" w:rsidRDefault="001A7DED" w:rsidP="001A7D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1B88" w:rsidRPr="00DF011B" w:rsidRDefault="00C31B88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31B88" w:rsidRDefault="00C31B88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3DA8" w:rsidRPr="00DF011B" w:rsidRDefault="00453DA8" w:rsidP="00507459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F011B" w:rsidRDefault="00DF011B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F011B" w:rsidRDefault="00DF011B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3DA8" w:rsidRDefault="00453DA8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3DA8" w:rsidRDefault="00453DA8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3DA8" w:rsidRDefault="00453DA8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53DA8" w:rsidRDefault="00453DA8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F011B" w:rsidRDefault="00DF011B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369FF" w:rsidRPr="00DF011B" w:rsidRDefault="002369FF" w:rsidP="001A7DED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F011B">
        <w:rPr>
          <w:rFonts w:ascii="Times New Roman" w:hAnsi="Times New Roman" w:cs="Times New Roman"/>
          <w:b/>
          <w:sz w:val="24"/>
          <w:szCs w:val="24"/>
          <w:lang w:eastAsia="ar-SA"/>
        </w:rPr>
        <w:t>Тест №2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1. Что музыка может выражать в человеке?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А. характер человека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Б. звуки, которые нас окружают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2. Что музыка может изображать в человеке?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А. характер человека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Б. звуки, которые нас окружают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3.Музыкальная интонация это –</w:t>
      </w:r>
    </w:p>
    <w:p w:rsidR="00F21AED" w:rsidRPr="00DF011B" w:rsidRDefault="00F21AED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Напишите определение</w:t>
      </w:r>
    </w:p>
    <w:p w:rsidR="00F21AED" w:rsidRPr="00DF011B" w:rsidRDefault="00F21AED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F011B">
        <w:rPr>
          <w:b/>
          <w:bCs/>
          <w:color w:val="000000"/>
        </w:rPr>
        <w:t>4. Назовите музыкальный инструмент</w:t>
      </w:r>
    </w:p>
    <w:p w:rsidR="00F21AED" w:rsidRPr="00DF011B" w:rsidRDefault="00F21AED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noProof/>
          <w:color w:val="000000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714375"/>
            <wp:effectExtent l="0" t="0" r="0" b="9525"/>
            <wp:wrapSquare wrapText="bothSides"/>
            <wp:docPr id="37" name="Рисунок 37" descr="hello_html_73cffb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3cffbc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5. Выберите и запишите те слова, которые относятся к характеру музыки:</w:t>
      </w:r>
    </w:p>
    <w:p w:rsidR="0076374C" w:rsidRPr="00DF011B" w:rsidRDefault="0076374C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Меццо- форте, весёлый, быстрый, звонкий, пиано, грустный, умеренный, меццо - пиано, медленный, форте, печальный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6. Выберите и запишите те слова, которые относятся к темпу музыки: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Меццо- форте, весёлый, быстрый, звонкий, пиано, грустный, умеренный, меццо - пиано, медленный, форте, печальный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noProof/>
          <w:color w:val="000000"/>
        </w:rPr>
      </w:pPr>
      <w:r w:rsidRPr="00DF011B">
        <w:rPr>
          <w:b/>
          <w:bCs/>
          <w:color w:val="000000"/>
        </w:rPr>
        <w:t>7</w:t>
      </w:r>
      <w:r w:rsidR="00F21AED" w:rsidRPr="00DF011B">
        <w:rPr>
          <w:b/>
          <w:noProof/>
          <w:color w:val="000000"/>
        </w:rPr>
        <w:t xml:space="preserve">. </w:t>
      </w:r>
      <w:r w:rsidRPr="00DF011B">
        <w:rPr>
          <w:b/>
          <w:bCs/>
          <w:color w:val="000000"/>
        </w:rPr>
        <w:t xml:space="preserve">Выберите и запишите те слова, которые относятся </w:t>
      </w:r>
      <w:proofErr w:type="gramStart"/>
      <w:r w:rsidRPr="00DF011B">
        <w:rPr>
          <w:b/>
          <w:bCs/>
          <w:color w:val="000000"/>
        </w:rPr>
        <w:t>к</w:t>
      </w:r>
      <w:proofErr w:type="gramEnd"/>
      <w:r w:rsidRPr="00DF011B">
        <w:rPr>
          <w:b/>
          <w:bCs/>
          <w:color w:val="000000"/>
        </w:rPr>
        <w:t xml:space="preserve"> динамика музыки:</w:t>
      </w:r>
    </w:p>
    <w:p w:rsidR="00EB0614" w:rsidRPr="00DF011B" w:rsidRDefault="00EB0614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Меццо- форте, весёлый, быстрый, звонкий, пиано, грустный, умеренный, меццо - пиано, медленный, форте, печальный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bCs/>
          <w:color w:val="000000"/>
        </w:rPr>
        <w:t>8. Назовите 2 вида лада музыки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31B88" w:rsidRPr="00DF011B" w:rsidRDefault="00C31B88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011B" w:rsidRDefault="00DF011B" w:rsidP="002369FF">
      <w:pPr>
        <w:pStyle w:val="a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369FF" w:rsidRPr="00DF011B" w:rsidRDefault="00F21AED" w:rsidP="002369FF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F011B">
        <w:rPr>
          <w:b/>
          <w:noProof/>
          <w:color w:val="00000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4619625</wp:posOffset>
            </wp:positionH>
            <wp:positionV relativeFrom="line">
              <wp:posOffset>170180</wp:posOffset>
            </wp:positionV>
            <wp:extent cx="942975" cy="1114425"/>
            <wp:effectExtent l="0" t="0" r="9525" b="9525"/>
            <wp:wrapSquare wrapText="bothSides"/>
            <wp:docPr id="38" name="Рисунок 38" descr="hello_html_76151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761512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69FF" w:rsidRPr="00DF011B">
        <w:rPr>
          <w:b/>
          <w:bCs/>
          <w:color w:val="000000"/>
        </w:rPr>
        <w:t>Ответы на тест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1. А – 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2. Б - 1б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3.Выразительность в музыке - 2б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4. Труба -1б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5.Весёлый, грустный, звонкий, печальный- 1б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6. Быстрый, умеренный, медленный -1б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7. Меццо- форте, меццо- пиано, пиано, форте-2б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8. Мажор, Минор -1б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10-8 баллов – отметка «5»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7-6 баллов – отметка «4»</w:t>
      </w:r>
    </w:p>
    <w:p w:rsidR="002369FF" w:rsidRPr="00DF011B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DF011B">
        <w:rPr>
          <w:color w:val="000000"/>
        </w:rPr>
        <w:t>5-4 баллов – отметка «3»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A7DED" w:rsidRPr="00DF011B" w:rsidRDefault="001A7DED" w:rsidP="001A7D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«5»: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>Оценка «3»: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DF011B">
        <w:rPr>
          <w:rFonts w:ascii="Times New Roman" w:hAnsi="Times New Roman" w:cs="Times New Roman"/>
          <w:b/>
          <w:bCs/>
          <w:sz w:val="24"/>
          <w:szCs w:val="24"/>
        </w:rPr>
        <w:t xml:space="preserve">Оценка «2»: </w:t>
      </w:r>
    </w:p>
    <w:p w:rsidR="001A7DED" w:rsidRPr="00DF011B" w:rsidRDefault="001A7DED" w:rsidP="001A7DED">
      <w:pPr>
        <w:pStyle w:val="a7"/>
        <w:numPr>
          <w:ilvl w:val="0"/>
          <w:numId w:val="6"/>
        </w:numPr>
        <w:spacing w:line="276" w:lineRule="auto"/>
        <w:rPr>
          <w:rFonts w:cs="Times New Roman"/>
          <w:sz w:val="24"/>
          <w:szCs w:val="24"/>
        </w:rPr>
      </w:pPr>
      <w:r w:rsidRPr="00DF011B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1A7DED" w:rsidRPr="00DF011B" w:rsidRDefault="001A7DED" w:rsidP="001A7DE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369FF" w:rsidRDefault="002369FF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453DA8" w:rsidRPr="00DF011B" w:rsidRDefault="00453DA8" w:rsidP="002369F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sectPr w:rsidR="00453DA8" w:rsidRPr="00DF011B" w:rsidSect="006957C4">
      <w:pgSz w:w="11906" w:h="16838"/>
      <w:pgMar w:top="1135" w:right="720" w:bottom="720" w:left="1276" w:header="708" w:footer="708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B422CE"/>
    <w:multiLevelType w:val="multilevel"/>
    <w:tmpl w:val="DDB89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F5716B"/>
    <w:multiLevelType w:val="hybridMultilevel"/>
    <w:tmpl w:val="F26228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B430219"/>
    <w:multiLevelType w:val="multilevel"/>
    <w:tmpl w:val="71C2B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B51240"/>
    <w:multiLevelType w:val="hybridMultilevel"/>
    <w:tmpl w:val="2D0CA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0935"/>
    <w:multiLevelType w:val="multilevel"/>
    <w:tmpl w:val="D086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0010AB"/>
    <w:multiLevelType w:val="multilevel"/>
    <w:tmpl w:val="4DE8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C470E"/>
    <w:rsid w:val="000045ED"/>
    <w:rsid w:val="00017EE0"/>
    <w:rsid w:val="00035D7E"/>
    <w:rsid w:val="000C19C6"/>
    <w:rsid w:val="00103945"/>
    <w:rsid w:val="001341C7"/>
    <w:rsid w:val="001419EA"/>
    <w:rsid w:val="001562E1"/>
    <w:rsid w:val="00173D17"/>
    <w:rsid w:val="001A7DED"/>
    <w:rsid w:val="00230302"/>
    <w:rsid w:val="002369FF"/>
    <w:rsid w:val="003017A0"/>
    <w:rsid w:val="00373CFE"/>
    <w:rsid w:val="00437CF9"/>
    <w:rsid w:val="00453DA8"/>
    <w:rsid w:val="00466CCF"/>
    <w:rsid w:val="004F0B56"/>
    <w:rsid w:val="00507459"/>
    <w:rsid w:val="005C1807"/>
    <w:rsid w:val="006957C4"/>
    <w:rsid w:val="006A2F73"/>
    <w:rsid w:val="006B5854"/>
    <w:rsid w:val="006C078D"/>
    <w:rsid w:val="007368D6"/>
    <w:rsid w:val="0076374C"/>
    <w:rsid w:val="007872FA"/>
    <w:rsid w:val="007D62BC"/>
    <w:rsid w:val="00903125"/>
    <w:rsid w:val="00A86BE8"/>
    <w:rsid w:val="00BE6F8D"/>
    <w:rsid w:val="00C2020A"/>
    <w:rsid w:val="00C31B88"/>
    <w:rsid w:val="00C63CD0"/>
    <w:rsid w:val="00C80739"/>
    <w:rsid w:val="00D7220C"/>
    <w:rsid w:val="00DC470E"/>
    <w:rsid w:val="00DF011B"/>
    <w:rsid w:val="00EB0614"/>
    <w:rsid w:val="00EB77E4"/>
    <w:rsid w:val="00F21AED"/>
    <w:rsid w:val="00F51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7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45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36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qFormat/>
    <w:rsid w:val="005C1807"/>
    <w:pPr>
      <w:spacing w:after="0" w:line="240" w:lineRule="exact"/>
      <w:ind w:left="720" w:firstLine="227"/>
      <w:contextualSpacing/>
      <w:jc w:val="both"/>
    </w:pPr>
    <w:rPr>
      <w:rFonts w:ascii="Times New Roman" w:hAnsi="Times New Roman"/>
      <w:sz w:val="20"/>
    </w:rPr>
  </w:style>
  <w:style w:type="character" w:customStyle="1" w:styleId="a8">
    <w:name w:val="Абзац списка Знак"/>
    <w:link w:val="a7"/>
    <w:qFormat/>
    <w:locked/>
    <w:rsid w:val="005C1807"/>
    <w:rPr>
      <w:rFonts w:ascii="Times New Roman" w:hAnsi="Times New Roman"/>
      <w:sz w:val="20"/>
    </w:rPr>
  </w:style>
  <w:style w:type="paragraph" w:customStyle="1" w:styleId="c18">
    <w:name w:val="c18"/>
    <w:basedOn w:val="a"/>
    <w:rsid w:val="00C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C31B88"/>
  </w:style>
  <w:style w:type="paragraph" w:customStyle="1" w:styleId="c2">
    <w:name w:val="c2"/>
    <w:basedOn w:val="a"/>
    <w:rsid w:val="00C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31B88"/>
  </w:style>
  <w:style w:type="paragraph" w:customStyle="1" w:styleId="c50">
    <w:name w:val="c50"/>
    <w:basedOn w:val="a"/>
    <w:rsid w:val="00C3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6B58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3C9DD-2935-43F2-9B80-1C56D2F3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ААА</cp:lastModifiedBy>
  <cp:revision>30</cp:revision>
  <cp:lastPrinted>2023-11-19T18:42:00Z</cp:lastPrinted>
  <dcterms:created xsi:type="dcterms:W3CDTF">2019-10-29T08:51:00Z</dcterms:created>
  <dcterms:modified xsi:type="dcterms:W3CDTF">2023-11-19T18:42:00Z</dcterms:modified>
</cp:coreProperties>
</file>