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16" w:rsidRDefault="00AC7416" w:rsidP="00AB573E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742F2E" w:rsidRPr="00FD7ECB" w:rsidRDefault="00FA1B78" w:rsidP="00FA1B78">
      <w:pPr>
        <w:spacing w:after="0" w:line="276" w:lineRule="auto"/>
        <w:ind w:left="-709" w:firstLine="709"/>
        <w:jc w:val="center"/>
        <w:rPr>
          <w:rFonts w:ascii="Bookman Old Style" w:hAnsi="Bookman Old Style"/>
          <w:b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>СЕМИНАР ДЛЯ МОЛОДЫХ УЧИТЕЛЕЙ</w:t>
      </w:r>
    </w:p>
    <w:p w:rsidR="00FA1B78" w:rsidRPr="00FD7ECB" w:rsidRDefault="00FA1B78" w:rsidP="00FA1B78">
      <w:pPr>
        <w:spacing w:after="0" w:line="276" w:lineRule="auto"/>
        <w:ind w:left="-709" w:firstLine="709"/>
        <w:jc w:val="center"/>
        <w:rPr>
          <w:rFonts w:ascii="Bookman Old Style" w:hAnsi="Bookman Old Style"/>
          <w:b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>МБОУ «ГУДЕРМЕССКАЯ СШ №6»</w:t>
      </w:r>
    </w:p>
    <w:p w:rsidR="00742F2E" w:rsidRPr="00FD7ECB" w:rsidRDefault="00742F2E" w:rsidP="00AC7416">
      <w:pPr>
        <w:spacing w:after="0" w:line="276" w:lineRule="auto"/>
        <w:ind w:firstLine="709"/>
        <w:jc w:val="center"/>
        <w:rPr>
          <w:rFonts w:ascii="Bookman Old Style" w:hAnsi="Bookman Old Style"/>
          <w:b/>
          <w:color w:val="002060"/>
          <w:sz w:val="28"/>
          <w:szCs w:val="28"/>
        </w:rPr>
      </w:pPr>
    </w:p>
    <w:p w:rsidR="00742F2E" w:rsidRPr="00FD7ECB" w:rsidRDefault="00742F2E" w:rsidP="00AC7416">
      <w:pPr>
        <w:spacing w:after="0" w:line="276" w:lineRule="auto"/>
        <w:ind w:firstLine="709"/>
        <w:jc w:val="center"/>
        <w:rPr>
          <w:rFonts w:ascii="Bookman Old Style" w:hAnsi="Bookman Old Style"/>
          <w:b/>
          <w:color w:val="002060"/>
          <w:sz w:val="56"/>
          <w:szCs w:val="56"/>
        </w:rPr>
      </w:pPr>
    </w:p>
    <w:p w:rsidR="00742F2E" w:rsidRPr="00FD7ECB" w:rsidRDefault="00742F2E" w:rsidP="00AC7416">
      <w:pPr>
        <w:spacing w:after="0" w:line="276" w:lineRule="auto"/>
        <w:ind w:firstLine="709"/>
        <w:jc w:val="center"/>
        <w:rPr>
          <w:rFonts w:ascii="Bookman Old Style" w:hAnsi="Bookman Old Style"/>
          <w:b/>
          <w:color w:val="002060"/>
          <w:sz w:val="72"/>
          <w:szCs w:val="56"/>
        </w:rPr>
      </w:pPr>
      <w:r w:rsidRPr="00FD7ECB">
        <w:rPr>
          <w:rFonts w:ascii="Bookman Old Style" w:hAnsi="Bookman Old Style"/>
          <w:b/>
          <w:color w:val="002060"/>
          <w:sz w:val="72"/>
          <w:szCs w:val="56"/>
        </w:rPr>
        <w:t>Доклад</w:t>
      </w:r>
    </w:p>
    <w:p w:rsidR="00742F2E" w:rsidRDefault="00742F2E" w:rsidP="00AC7416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2F2E" w:rsidRPr="00D235E5" w:rsidRDefault="00742F2E" w:rsidP="00742F2E">
      <w:pPr>
        <w:spacing w:after="0" w:line="276" w:lineRule="auto"/>
        <w:jc w:val="center"/>
        <w:rPr>
          <w:rFonts w:ascii="Bookman Old Style" w:hAnsi="Bookman Old Style"/>
          <w:b/>
          <w:i/>
          <w:color w:val="FF0000"/>
          <w:sz w:val="72"/>
          <w:szCs w:val="96"/>
        </w:rPr>
      </w:pPr>
      <w:r w:rsidRPr="00D235E5">
        <w:rPr>
          <w:rFonts w:ascii="Bookman Old Style" w:hAnsi="Bookman Old Style"/>
          <w:i/>
          <w:color w:val="FF0000"/>
          <w:sz w:val="72"/>
          <w:szCs w:val="96"/>
        </w:rPr>
        <w:t>«</w:t>
      </w:r>
      <w:r w:rsidRPr="00D235E5">
        <w:rPr>
          <w:rFonts w:ascii="Bookman Old Style" w:hAnsi="Bookman Old Style"/>
          <w:b/>
          <w:i/>
          <w:color w:val="FF0000"/>
          <w:sz w:val="72"/>
          <w:szCs w:val="96"/>
        </w:rPr>
        <w:t>Рефлексия как обязательный этап урока в условиях реализации</w:t>
      </w:r>
      <w:r w:rsidR="00EC394E">
        <w:rPr>
          <w:rFonts w:ascii="Bookman Old Style" w:hAnsi="Bookman Old Style"/>
          <w:b/>
          <w:i/>
          <w:color w:val="FF0000"/>
          <w:sz w:val="72"/>
          <w:szCs w:val="96"/>
        </w:rPr>
        <w:t xml:space="preserve"> обновленных</w:t>
      </w:r>
      <w:r w:rsidRPr="00D235E5">
        <w:rPr>
          <w:rFonts w:ascii="Bookman Old Style" w:hAnsi="Bookman Old Style"/>
          <w:b/>
          <w:i/>
          <w:color w:val="FF0000"/>
          <w:sz w:val="72"/>
          <w:szCs w:val="96"/>
        </w:rPr>
        <w:t xml:space="preserve"> ФГОС»</w:t>
      </w:r>
    </w:p>
    <w:p w:rsidR="00742F2E" w:rsidRDefault="00742F2E" w:rsidP="00742F2E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42F2E" w:rsidRDefault="00D235E5" w:rsidP="00742F2E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D235E5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D1B2D6A" wp14:editId="26AA0D55">
            <wp:extent cx="2438400" cy="2049516"/>
            <wp:effectExtent l="0" t="0" r="0" b="8255"/>
            <wp:docPr id="1" name="Рисунок 1" descr="https://cf3.ppt-online.org/files3/slide/1/1BhVonqE4YwcmfsQK2NrRzXZS9CxWAt7iMvejD/slid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3.ppt-online.org/files3/slide/1/1BhVonqE4YwcmfsQK2NrRzXZS9CxWAt7iMvejD/slide-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06" t="32087" r="32095" b="7166"/>
                    <a:stretch/>
                  </pic:blipFill>
                  <pic:spPr bwMode="auto">
                    <a:xfrm>
                      <a:off x="0" y="0"/>
                      <a:ext cx="2442327" cy="205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1B78" w:rsidRDefault="00FA1B78" w:rsidP="00EC394E">
      <w:pPr>
        <w:spacing w:after="0" w:line="276" w:lineRule="auto"/>
        <w:rPr>
          <w:rFonts w:ascii="Times New Roman" w:hAnsi="Times New Roman"/>
          <w:b/>
          <w:color w:val="0033CC"/>
          <w:sz w:val="32"/>
          <w:szCs w:val="32"/>
        </w:rPr>
      </w:pPr>
    </w:p>
    <w:p w:rsidR="00FA1B78" w:rsidRPr="00FD7ECB" w:rsidRDefault="00842715" w:rsidP="00EC394E">
      <w:pPr>
        <w:spacing w:after="0" w:line="276" w:lineRule="auto"/>
        <w:ind w:left="4253"/>
        <w:rPr>
          <w:rFonts w:ascii="Bookman Old Style" w:hAnsi="Bookman Old Style"/>
          <w:b/>
          <w:color w:val="002060"/>
          <w:sz w:val="32"/>
          <w:szCs w:val="32"/>
        </w:rPr>
      </w:pPr>
      <w:bookmarkStart w:id="0" w:name="_GoBack"/>
      <w:bookmarkEnd w:id="0"/>
      <w:r>
        <w:rPr>
          <w:rFonts w:ascii="Bookman Old Style" w:hAnsi="Bookman Old Style"/>
          <w:b/>
          <w:color w:val="002060"/>
          <w:sz w:val="32"/>
          <w:szCs w:val="32"/>
        </w:rPr>
        <w:t>у</w:t>
      </w:r>
      <w:r w:rsidR="00EC394E">
        <w:rPr>
          <w:rFonts w:ascii="Bookman Old Style" w:hAnsi="Bookman Old Style"/>
          <w:b/>
          <w:color w:val="002060"/>
          <w:sz w:val="32"/>
          <w:szCs w:val="32"/>
        </w:rPr>
        <w:t xml:space="preserve">чителя  </w:t>
      </w:r>
      <w:r w:rsidR="00FD7ECB" w:rsidRPr="00FD7ECB">
        <w:rPr>
          <w:rFonts w:ascii="Bookman Old Style" w:hAnsi="Bookman Old Style"/>
          <w:b/>
          <w:color w:val="002060"/>
          <w:sz w:val="32"/>
          <w:szCs w:val="32"/>
        </w:rPr>
        <w:t>н</w:t>
      </w:r>
      <w:r w:rsidR="00FA1B78" w:rsidRPr="00FD7ECB">
        <w:rPr>
          <w:rFonts w:ascii="Bookman Old Style" w:hAnsi="Bookman Old Style"/>
          <w:b/>
          <w:color w:val="002060"/>
          <w:sz w:val="32"/>
          <w:szCs w:val="32"/>
        </w:rPr>
        <w:t>ачальных классов</w:t>
      </w:r>
      <w:r w:rsidR="00EC394E">
        <w:rPr>
          <w:rFonts w:ascii="Bookman Old Style" w:hAnsi="Bookman Old Style"/>
          <w:b/>
          <w:color w:val="002060"/>
          <w:sz w:val="32"/>
          <w:szCs w:val="32"/>
        </w:rPr>
        <w:t>, наставника</w:t>
      </w:r>
    </w:p>
    <w:p w:rsidR="00FA1B78" w:rsidRPr="00FD7ECB" w:rsidRDefault="00FA1B78" w:rsidP="00FA1B78">
      <w:pPr>
        <w:spacing w:after="0" w:line="276" w:lineRule="auto"/>
        <w:ind w:left="4253"/>
        <w:rPr>
          <w:rFonts w:ascii="Bookman Old Style" w:hAnsi="Bookman Old Style"/>
          <w:b/>
          <w:color w:val="002060"/>
          <w:sz w:val="32"/>
          <w:szCs w:val="32"/>
        </w:rPr>
      </w:pPr>
      <w:r w:rsidRPr="00FD7ECB">
        <w:rPr>
          <w:rFonts w:ascii="Bookman Old Style" w:hAnsi="Bookman Old Style"/>
          <w:b/>
          <w:color w:val="002060"/>
          <w:sz w:val="32"/>
          <w:szCs w:val="32"/>
        </w:rPr>
        <w:t>МБОУ «</w:t>
      </w:r>
      <w:proofErr w:type="spellStart"/>
      <w:r w:rsidRPr="00FD7ECB">
        <w:rPr>
          <w:rFonts w:ascii="Bookman Old Style" w:hAnsi="Bookman Old Style"/>
          <w:b/>
          <w:color w:val="002060"/>
          <w:sz w:val="32"/>
          <w:szCs w:val="32"/>
        </w:rPr>
        <w:t>Гудермесская</w:t>
      </w:r>
      <w:proofErr w:type="spellEnd"/>
      <w:r w:rsidRPr="00FD7ECB">
        <w:rPr>
          <w:rFonts w:ascii="Bookman Old Style" w:hAnsi="Bookman Old Style"/>
          <w:b/>
          <w:color w:val="002060"/>
          <w:sz w:val="32"/>
          <w:szCs w:val="32"/>
        </w:rPr>
        <w:t xml:space="preserve"> СШ №6»</w:t>
      </w:r>
    </w:p>
    <w:p w:rsidR="00FA1B78" w:rsidRPr="00FD7ECB" w:rsidRDefault="00EC394E" w:rsidP="00FA1B78">
      <w:pPr>
        <w:spacing w:after="0" w:line="276" w:lineRule="auto"/>
        <w:ind w:left="4253"/>
        <w:rPr>
          <w:rFonts w:ascii="Bookman Old Style" w:hAnsi="Bookman Old Style"/>
          <w:b/>
          <w:color w:val="002060"/>
          <w:sz w:val="32"/>
          <w:szCs w:val="32"/>
        </w:rPr>
      </w:pPr>
      <w:proofErr w:type="spellStart"/>
      <w:r>
        <w:rPr>
          <w:rFonts w:ascii="Bookman Old Style" w:hAnsi="Bookman Old Style"/>
          <w:b/>
          <w:color w:val="002060"/>
          <w:sz w:val="32"/>
          <w:szCs w:val="32"/>
        </w:rPr>
        <w:t>Эзболатовой</w:t>
      </w:r>
      <w:proofErr w:type="spellEnd"/>
      <w:r>
        <w:rPr>
          <w:rFonts w:ascii="Bookman Old Style" w:hAnsi="Bookman Old Style"/>
          <w:b/>
          <w:color w:val="002060"/>
          <w:sz w:val="32"/>
          <w:szCs w:val="32"/>
        </w:rPr>
        <w:t xml:space="preserve"> К.М.</w:t>
      </w:r>
    </w:p>
    <w:p w:rsidR="00FD7ECB" w:rsidRDefault="00AC7416" w:rsidP="00FD7ECB">
      <w:pPr>
        <w:spacing w:after="0" w:line="276" w:lineRule="auto"/>
        <w:jc w:val="center"/>
        <w:rPr>
          <w:rFonts w:ascii="Bookman Old Style" w:hAnsi="Bookman Old Style"/>
          <w:b/>
          <w:color w:val="FF0000"/>
          <w:sz w:val="36"/>
          <w:szCs w:val="32"/>
        </w:rPr>
      </w:pPr>
      <w:r w:rsidRPr="00FD7ECB">
        <w:rPr>
          <w:rFonts w:ascii="Bookman Old Style" w:hAnsi="Bookman Old Style"/>
          <w:b/>
          <w:color w:val="FF0000"/>
          <w:sz w:val="36"/>
          <w:szCs w:val="32"/>
        </w:rPr>
        <w:lastRenderedPageBreak/>
        <w:t xml:space="preserve">Рефлексия как обязательный этап урока </w:t>
      </w:r>
    </w:p>
    <w:p w:rsidR="00AC7416" w:rsidRPr="00FD7ECB" w:rsidRDefault="00AC7416" w:rsidP="00FD7ECB">
      <w:pPr>
        <w:spacing w:after="0" w:line="276" w:lineRule="auto"/>
        <w:jc w:val="center"/>
        <w:rPr>
          <w:rFonts w:ascii="Bookman Old Style" w:hAnsi="Bookman Old Style"/>
          <w:b/>
          <w:color w:val="FF0000"/>
          <w:sz w:val="36"/>
          <w:szCs w:val="32"/>
        </w:rPr>
      </w:pPr>
      <w:r w:rsidRPr="00FD7ECB">
        <w:rPr>
          <w:rFonts w:ascii="Bookman Old Style" w:hAnsi="Bookman Old Style"/>
          <w:b/>
          <w:color w:val="FF0000"/>
          <w:sz w:val="36"/>
          <w:szCs w:val="32"/>
        </w:rPr>
        <w:t>в условиях реализации ФГОС</w:t>
      </w:r>
    </w:p>
    <w:p w:rsidR="00AC7416" w:rsidRDefault="00AC7416" w:rsidP="00FD656A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AC7416" w:rsidRPr="00FD7ECB" w:rsidRDefault="00FD656A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Целью современного образования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является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развитие личности, готовой к самообразованию, самовоспитанию и саморазвитию. </w:t>
      </w:r>
    </w:p>
    <w:p w:rsidR="00AC7416" w:rsidRPr="00FD7ECB" w:rsidRDefault="00FD656A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Поэтому одной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из задач современного урока является формирование у </w:t>
      </w:r>
      <w:r w:rsidRPr="00FD7ECB">
        <w:rPr>
          <w:rFonts w:ascii="Bookman Old Style" w:hAnsi="Bookman Old Style"/>
          <w:color w:val="002060"/>
          <w:sz w:val="28"/>
          <w:szCs w:val="28"/>
        </w:rPr>
        <w:t>об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уча</w:t>
      </w:r>
      <w:r w:rsidRPr="00FD7ECB">
        <w:rPr>
          <w:rFonts w:ascii="Bookman Old Style" w:hAnsi="Bookman Old Style"/>
          <w:color w:val="002060"/>
          <w:sz w:val="28"/>
          <w:szCs w:val="28"/>
        </w:rPr>
        <w:t>ю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щегося способности к рефлексивному контролю своей деятельности как источника мотива и умения учиться, познавательных интересов и готовности к успешному обучению.</w:t>
      </w:r>
    </w:p>
    <w:p w:rsidR="00FD656A" w:rsidRPr="00FD7ECB" w:rsidRDefault="00FD656A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Е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сли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ученик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осознает цель учения, его необходимость, если каждое его действие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является осознанным и понятным, то он будет активен на уроке.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В структуре урока, соответствующего требованиям ФГОС, рефлексия является обязательным этапом урока. В ФГОС особый упор делается на рефлексию деятельности, предлагается проводить этот этап в конце урока. При этом учитель играет роль организатора, а главными действующими лицами выступают ученики.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Для чего нужна рефлексия?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Если 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обучающийся </w:t>
      </w:r>
      <w:proofErr w:type="gramStart"/>
      <w:r w:rsidRPr="00FD7ECB">
        <w:rPr>
          <w:rFonts w:ascii="Bookman Old Style" w:hAnsi="Bookman Old Style"/>
          <w:color w:val="002060"/>
          <w:sz w:val="28"/>
          <w:szCs w:val="28"/>
        </w:rPr>
        <w:t>понимает ради чего он изучает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данную тему, как она ему пригодится в будущем;</w:t>
      </w:r>
      <w:r w:rsidR="00FD656A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какие цели должны быть достигнуты именно на этом уроке;</w:t>
      </w:r>
      <w:r w:rsidR="00FD656A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какой вкл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>ад в общее дело он может внести</w:t>
      </w:r>
      <w:r w:rsidRPr="00FD7ECB">
        <w:rPr>
          <w:rFonts w:ascii="Bookman Old Style" w:hAnsi="Bookman Old Style"/>
          <w:color w:val="002060"/>
          <w:sz w:val="28"/>
          <w:szCs w:val="28"/>
        </w:rPr>
        <w:t>,</w:t>
      </w:r>
      <w:r w:rsidR="00FD656A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то процесс обучения становится намного интереснее и легче как для ученика, так и для учителя.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Развитие 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подростка </w:t>
      </w:r>
      <w:r w:rsidRPr="00FD7ECB">
        <w:rPr>
          <w:rFonts w:ascii="Bookman Old Style" w:hAnsi="Bookman Old Style"/>
          <w:color w:val="002060"/>
          <w:sz w:val="28"/>
          <w:szCs w:val="28"/>
        </w:rPr>
        <w:t>предполагается в ходе обучения. Процессы развития включают в себя самообразование (овладение способами добывания знаний) и саморазвитие (изменение самого себя). И то и другое невозможно без рефлексии.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Осуществлять рефлексию можно по-разному: это элементы рефлексии на отдельных этапах урока; рефлексия в конце каждого урока, темы курса; постепенный переход к постоянной внутренней рефлексии.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Рефлексия способствует развитию трёх важных качеств человека, которые потребуются ему в XXI в.: самостоятельность, предприимчивость, конкурентоспособность.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b/>
          <w:color w:val="002060"/>
          <w:sz w:val="28"/>
          <w:szCs w:val="28"/>
        </w:rPr>
        <w:t>Самостоятельность.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Не 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преподаватель </w:t>
      </w:r>
      <w:r w:rsidRPr="00FD7ECB">
        <w:rPr>
          <w:rFonts w:ascii="Bookman Old Style" w:hAnsi="Bookman Old Style"/>
          <w:color w:val="002060"/>
          <w:sz w:val="28"/>
          <w:szCs w:val="28"/>
        </w:rPr>
        <w:t>отвечает за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proofErr w:type="gramStart"/>
      <w:r w:rsidR="004E0227" w:rsidRPr="00FD7ECB">
        <w:rPr>
          <w:rFonts w:ascii="Bookman Old Style" w:hAnsi="Bookman Old Style"/>
          <w:color w:val="002060"/>
          <w:sz w:val="28"/>
          <w:szCs w:val="28"/>
        </w:rPr>
        <w:t>обучающегося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>, а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 он сам</w:t>
      </w:r>
      <w:r w:rsidRPr="00FD7ECB">
        <w:rPr>
          <w:rFonts w:ascii="Bookman Old Style" w:hAnsi="Bookman Old Style"/>
          <w:color w:val="002060"/>
          <w:sz w:val="28"/>
          <w:szCs w:val="28"/>
        </w:rPr>
        <w:t>, анализируя, осознаёт св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ои возможности,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делает свой собственный выбор, определяет меру активности и ответственности в своей деятельности.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b/>
          <w:color w:val="002060"/>
          <w:sz w:val="28"/>
          <w:szCs w:val="28"/>
        </w:rPr>
        <w:t>Предприимчивость.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  Обучающийся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осознаёт, что он может предпринять здесь и сейчас, чтобы стало лучше. В случае </w:t>
      </w:r>
      <w:r w:rsidRPr="00FD7ECB">
        <w:rPr>
          <w:rFonts w:ascii="Bookman Old Style" w:hAnsi="Bookman Old Style"/>
          <w:color w:val="002060"/>
          <w:sz w:val="28"/>
          <w:szCs w:val="28"/>
        </w:rPr>
        <w:lastRenderedPageBreak/>
        <w:t>ошибки или неудачи не отчаивается, а оценивает ситуацию и, исходя из новых условий, ставит перед собой новые цели и задачи и успешно решает их.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b/>
          <w:color w:val="002060"/>
          <w:sz w:val="28"/>
          <w:szCs w:val="28"/>
        </w:rPr>
        <w:t>Конкурентоспособность.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Умеет делать что-то лучше других, действует в любых ситуациях более эффективно.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Мы с вами хорошо знаем, что любой человек с радостью делает то, что у него хорошо получается. Но любая деятельность начинается с преодоления трудностей. У рефлексивных людей путь от первых трудностей до первых успехов значительно короче.</w:t>
      </w:r>
    </w:p>
    <w:p w:rsidR="00AC7416" w:rsidRPr="00FD7ECB" w:rsidRDefault="004E0227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Преподаватели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, которые только начинают свой профессиональный путь, часто не придают значения такому важному этапу урока, как рефлексия. Но с опытом приходит понимание, что рефлексия помогает учителю контролировать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группу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, уже в ходе урока видеть, что было понято, а что осталось на доработку. Не стоит з</w:t>
      </w:r>
      <w:r w:rsidRPr="00FD7ECB">
        <w:rPr>
          <w:rFonts w:ascii="Bookman Old Style" w:hAnsi="Bookman Old Style"/>
          <w:color w:val="002060"/>
          <w:sz w:val="28"/>
          <w:szCs w:val="28"/>
        </w:rPr>
        <w:t>абывать и о том, что рефлексия -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это то новое, к чему стремится современная педагогика: учить не науке, а учить учиться. Рефлексия помогает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ученику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не только осознать пройденный путь, но и выстроить логическую цепочку, систематизировать полученный опыт, сравнить свои успехи с успехами других учеников.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>Рефлексия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(от лат. </w:t>
      </w:r>
      <w:proofErr w:type="spellStart"/>
      <w:r w:rsidRPr="00FD7ECB">
        <w:rPr>
          <w:rFonts w:ascii="Bookman Old Style" w:hAnsi="Bookman Old Style"/>
          <w:color w:val="002060"/>
          <w:sz w:val="28"/>
          <w:szCs w:val="28"/>
        </w:rPr>
        <w:t>reflexio</w:t>
      </w:r>
      <w:proofErr w:type="spell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- обращение назад) – мыслительный процесс, направленный на самопознание, анализ своих эмоций и чувств, состояний, способностей, поведения, способность человека взглянуть на себя со стороны.</w:t>
      </w:r>
      <w:r w:rsidR="004E0227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Термин появился первоначально в философии, затем стал популярным в других областях знаний, в том числе в психологии.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Было сформировано отдельное направление (интроспективная психология) на основании трактовки Джона Локка рефлексии как особого источника знаний. В общем психологическом контексте рефлексия обладает способностью изменять структуры сознания, а также его содержание. Рефлексия начинает формироваться в младшем школьном возрасте, а в подростковом становится основным фактором регуляции поведения и саморазвития (так, главная проблема отрочества, по Э. Эриксону, связана с рефлексией над вопросом «Кто я?»).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В современной педагогике под рефлексией понимают самоанализ деятельности и её результатов.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Рефлексия на уроке – это совместная деятельность учащихся и учителей, позволяющая совершенствовать учебный процесс, ориентированный на личность каждого ученика.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lastRenderedPageBreak/>
        <w:t>Существует несколько классификаций рефлексии. Зная классификацию, учителю удобнее варьировать и комбинировать приемы, включая рефлексию в план урока.</w:t>
      </w:r>
    </w:p>
    <w:p w:rsidR="00AC7416" w:rsidRPr="00FD7ECB" w:rsidRDefault="00C56932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1)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По содержанию рефлексия может быть: символическая, устная и письменная.</w:t>
      </w:r>
    </w:p>
    <w:p w:rsidR="00C56932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Символическая</w:t>
      </w:r>
      <w:proofErr w:type="gramEnd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 xml:space="preserve"> </w:t>
      </w:r>
      <w:r w:rsidR="00C56932" w:rsidRPr="00FD7ECB">
        <w:rPr>
          <w:rFonts w:ascii="Bookman Old Style" w:hAnsi="Bookman Old Style"/>
          <w:color w:val="002060"/>
          <w:sz w:val="28"/>
          <w:szCs w:val="28"/>
        </w:rPr>
        <w:t>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когда ученик просто выставляет оценку с помощью символов (карточек, жетонов, жестов и пр.). </w:t>
      </w:r>
    </w:p>
    <w:p w:rsidR="00C56932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Устная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предполагает умение ребенка связно высказывать свои мысли и описывать свои эмоции. </w:t>
      </w:r>
    </w:p>
    <w:p w:rsidR="00AC7416" w:rsidRPr="00FD7ECB" w:rsidRDefault="00C56932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Письменная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-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самая сложная и занимает больше всего времени. </w:t>
      </w:r>
      <w:proofErr w:type="gramStart"/>
      <w:r w:rsidR="00AC7416" w:rsidRPr="00FD7ECB">
        <w:rPr>
          <w:rFonts w:ascii="Bookman Old Style" w:hAnsi="Bookman Old Style"/>
          <w:color w:val="002060"/>
          <w:sz w:val="28"/>
          <w:szCs w:val="28"/>
        </w:rPr>
        <w:t>Последняя</w:t>
      </w:r>
      <w:proofErr w:type="gramEnd"/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уместна на завершающем этапе изучения целого раздела учебного материла или большой темы.</w:t>
      </w:r>
    </w:p>
    <w:p w:rsidR="00AC7416" w:rsidRPr="00FD7ECB" w:rsidRDefault="00C56932" w:rsidP="00FD7ECB">
      <w:pPr>
        <w:spacing w:after="0" w:line="240" w:lineRule="auto"/>
        <w:ind w:firstLine="709"/>
        <w:jc w:val="both"/>
        <w:rPr>
          <w:rFonts w:ascii="Bookman Old Style" w:hAnsi="Bookman Old Style"/>
          <w:b/>
          <w:i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2)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По форме деятельности рефлексия: </w:t>
      </w:r>
      <w:r w:rsidR="00AC7416" w:rsidRPr="00FD7ECB">
        <w:rPr>
          <w:rFonts w:ascii="Bookman Old Style" w:hAnsi="Bookman Old Style"/>
          <w:b/>
          <w:i/>
          <w:color w:val="002060"/>
          <w:sz w:val="28"/>
          <w:szCs w:val="28"/>
        </w:rPr>
        <w:t>коллективная, групповая, фронтальная, индивидуальная.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Именно в та</w:t>
      </w:r>
      <w:r w:rsidR="00C56932" w:rsidRPr="00FD7ECB">
        <w:rPr>
          <w:rFonts w:ascii="Bookman Old Style" w:hAnsi="Bookman Old Style"/>
          <w:color w:val="002060"/>
          <w:sz w:val="28"/>
          <w:szCs w:val="28"/>
        </w:rPr>
        <w:t>ком порядке удобнее приучать учеников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="00C56932" w:rsidRPr="00FD7ECB">
        <w:rPr>
          <w:rFonts w:ascii="Bookman Old Style" w:hAnsi="Bookman Old Style"/>
          <w:color w:val="002060"/>
          <w:sz w:val="28"/>
          <w:szCs w:val="28"/>
        </w:rPr>
        <w:t>к данному виду работы. Сначала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все</w:t>
      </w:r>
      <w:r w:rsidR="00C56932" w:rsidRPr="00FD7ECB">
        <w:rPr>
          <w:rFonts w:ascii="Bookman Old Style" w:hAnsi="Bookman Old Style"/>
          <w:color w:val="002060"/>
          <w:sz w:val="28"/>
          <w:szCs w:val="28"/>
        </w:rPr>
        <w:t>й группой, потом - в отдельных группах, затем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выборочно опрашивать учащихся. Это подготовит </w:t>
      </w:r>
      <w:proofErr w:type="gramStart"/>
      <w:r w:rsidR="00C56932" w:rsidRPr="00FD7ECB">
        <w:rPr>
          <w:rFonts w:ascii="Bookman Old Style" w:hAnsi="Bookman Old Style"/>
          <w:color w:val="002060"/>
          <w:sz w:val="28"/>
          <w:szCs w:val="28"/>
        </w:rPr>
        <w:t>обучающихся</w:t>
      </w:r>
      <w:proofErr w:type="gramEnd"/>
      <w:r w:rsidR="00C56932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к самостоятельной работе над собой.</w:t>
      </w:r>
    </w:p>
    <w:p w:rsidR="00C56932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Выделяют разные виды рефлексии: </w:t>
      </w:r>
    </w:p>
    <w:p w:rsidR="00C56932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языковую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(направленную на анализ человеком особенностей своей речи),</w:t>
      </w:r>
    </w:p>
    <w:p w:rsidR="00C56932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личностную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(ее цель – познание свойств и специфики собственной личности), </w:t>
      </w:r>
    </w:p>
    <w:p w:rsidR="00C56932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интеллектуальную</w:t>
      </w:r>
      <w:proofErr w:type="gramEnd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(формирование представлений человека о его интеллектуальных способностях),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proofErr w:type="gramStart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эмоциональную</w:t>
      </w:r>
      <w:proofErr w:type="gramEnd"/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(познание и изучение человеком собственной эмоциональной сферы).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Категория времени</w:t>
      </w:r>
      <w:r w:rsidR="00C56932" w:rsidRPr="00FD7ECB">
        <w:rPr>
          <w:rFonts w:ascii="Bookman Old Style" w:hAnsi="Bookman Old Style"/>
          <w:color w:val="002060"/>
          <w:sz w:val="28"/>
          <w:szCs w:val="28"/>
        </w:rPr>
        <w:t xml:space="preserve"> также влияет на вид рефлексии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в этом смысле различают </w:t>
      </w: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ситуативную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, </w:t>
      </w: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ретроспективную и проспективную рефлексии</w:t>
      </w:r>
      <w:r w:rsidRPr="00FD7ECB">
        <w:rPr>
          <w:rFonts w:ascii="Bookman Old Style" w:hAnsi="Bookman Old Style"/>
          <w:color w:val="002060"/>
          <w:sz w:val="28"/>
          <w:szCs w:val="28"/>
        </w:rPr>
        <w:t>. Первый вид связан с ситуацией в настоящем, анализом личности сопутствующих реакций. Ретроспективная – это оценка событий и действий, связанных с прошлым. Проспективная рефлексия позволяет анализировать предстоящую деятельность.</w:t>
      </w:r>
    </w:p>
    <w:p w:rsidR="00AC7416" w:rsidRPr="00FD7ECB" w:rsidRDefault="00AC7416" w:rsidP="00FD7ECB">
      <w:pPr>
        <w:pStyle w:val="2"/>
        <w:ind w:firstLine="709"/>
        <w:jc w:val="both"/>
        <w:rPr>
          <w:rFonts w:ascii="Bookman Old Style" w:hAnsi="Bookman Old Style"/>
          <w:b/>
          <w:bCs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bCs/>
          <w:color w:val="002060"/>
          <w:sz w:val="28"/>
          <w:szCs w:val="28"/>
        </w:rPr>
        <w:t>При взаимодействии с учащимся учитель использует, в зависимости от обстоятельств, один из видов учебной рефлексии, отражающих четыре сферы человеческой сущности:</w:t>
      </w:r>
    </w:p>
    <w:p w:rsidR="00AC7416" w:rsidRPr="00FD7ECB" w:rsidRDefault="00AC7416" w:rsidP="00FD7ECB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hanging="426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физическую (успел – не успел);</w:t>
      </w:r>
    </w:p>
    <w:p w:rsidR="00AC7416" w:rsidRPr="00FD7ECB" w:rsidRDefault="00AC7416" w:rsidP="00FD7ECB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hanging="426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color w:val="002060"/>
          <w:sz w:val="28"/>
          <w:szCs w:val="28"/>
        </w:rPr>
        <w:t>сенсорную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(самочувствие: комфортно - дискомфортно);</w:t>
      </w:r>
    </w:p>
    <w:p w:rsidR="00AC7416" w:rsidRPr="00FD7ECB" w:rsidRDefault="00AC7416" w:rsidP="00FD7ECB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hanging="426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color w:val="002060"/>
          <w:sz w:val="28"/>
          <w:szCs w:val="28"/>
        </w:rPr>
        <w:t>интеллектуальную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(что понял, что осознал – что не понял, какие затруднения испытывал);</w:t>
      </w:r>
    </w:p>
    <w:p w:rsidR="00AC7416" w:rsidRPr="00FD7ECB" w:rsidRDefault="00C56932" w:rsidP="00FD7ECB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hanging="426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духовную (стал лучше -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хуже, созидал или разрушал себя, других).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lastRenderedPageBreak/>
        <w:t>Если физическая, сенсорная и интеллектуальная рефлексия может быть, как индивидуальная, так и групповая, то духовную следует проводить лишь письменно, индивидуально и без огласки результатов.</w:t>
      </w:r>
    </w:p>
    <w:p w:rsidR="00AC7416" w:rsidRPr="00FD7ECB" w:rsidRDefault="00AC7416" w:rsidP="00FD7ECB">
      <w:pPr>
        <w:pStyle w:val="2"/>
        <w:ind w:firstLine="709"/>
        <w:jc w:val="both"/>
        <w:rPr>
          <w:rFonts w:ascii="Bookman Old Style" w:hAnsi="Bookman Old Style"/>
          <w:b/>
          <w:bCs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bCs/>
          <w:color w:val="002060"/>
          <w:sz w:val="28"/>
          <w:szCs w:val="28"/>
        </w:rPr>
        <w:t xml:space="preserve">Таким образом, рефлексия может: </w:t>
      </w:r>
    </w:p>
    <w:p w:rsidR="00AC7416" w:rsidRPr="00FD7ECB" w:rsidRDefault="00AC7416" w:rsidP="00FD7E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hanging="426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выступать формой теоретической деятельности, способом мышления, раскрывающим цели, содержание, средства, способы собственной деятельности (интеллектуальная рефлексия);</w:t>
      </w:r>
    </w:p>
    <w:p w:rsidR="00AC7416" w:rsidRPr="00FD7ECB" w:rsidRDefault="00AC7416" w:rsidP="00FD7E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hanging="720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отражать внутреннее состояние человека (сенсорная рефлексия);</w:t>
      </w:r>
    </w:p>
    <w:p w:rsidR="00AC7416" w:rsidRPr="00FD7ECB" w:rsidRDefault="00AC7416" w:rsidP="00FD7E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hanging="720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быть средством самопознания.   </w:t>
      </w:r>
    </w:p>
    <w:p w:rsidR="00AC7416" w:rsidRPr="00FD7ECB" w:rsidRDefault="00C56932" w:rsidP="00FD7ECB">
      <w:pPr>
        <w:tabs>
          <w:tab w:val="num" w:pos="426"/>
        </w:tabs>
        <w:spacing w:after="0" w:line="240" w:lineRule="auto"/>
        <w:ind w:hanging="720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       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Следует также различать виды рефлексии:</w:t>
      </w:r>
    </w:p>
    <w:p w:rsidR="00AC7416" w:rsidRPr="00FD7ECB" w:rsidRDefault="00AC7416" w:rsidP="00FD7ECB">
      <w:pPr>
        <w:tabs>
          <w:tab w:val="num" w:pos="426"/>
        </w:tabs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рефлексия настроения и эмоционального состояния,</w:t>
      </w:r>
    </w:p>
    <w:p w:rsidR="00AC7416" w:rsidRPr="00FD7ECB" w:rsidRDefault="00AC7416" w:rsidP="00FD7ECB">
      <w:pPr>
        <w:tabs>
          <w:tab w:val="num" w:pos="426"/>
        </w:tabs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рефлексия содержания учебного материала,</w:t>
      </w:r>
    </w:p>
    <w:p w:rsidR="00AC7416" w:rsidRPr="00FD7ECB" w:rsidRDefault="00AC7416" w:rsidP="00FD7ECB">
      <w:pPr>
        <w:tabs>
          <w:tab w:val="num" w:pos="426"/>
        </w:tabs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рефлексия содержания и результатов учебной деятельности,</w:t>
      </w:r>
    </w:p>
    <w:p w:rsidR="00AC7416" w:rsidRPr="00FD7ECB" w:rsidRDefault="00AC7416" w:rsidP="00FD7ECB">
      <w:pPr>
        <w:pStyle w:val="a5"/>
        <w:spacing w:before="0" w:beforeAutospacing="0" w:after="0" w:afterAutospacing="0"/>
        <w:ind w:firstLine="709"/>
        <w:jc w:val="both"/>
        <w:rPr>
          <w:rStyle w:val="a4"/>
          <w:rFonts w:ascii="Bookman Old Style" w:hAnsi="Bookman Old Style"/>
          <w:i w:val="0"/>
          <w:color w:val="002060"/>
          <w:sz w:val="28"/>
          <w:szCs w:val="28"/>
        </w:rPr>
      </w:pPr>
      <w:r w:rsidRPr="00FD7ECB">
        <w:rPr>
          <w:rStyle w:val="a4"/>
          <w:rFonts w:ascii="Bookman Old Style" w:hAnsi="Bookman Old Style"/>
          <w:color w:val="002060"/>
          <w:sz w:val="28"/>
          <w:szCs w:val="28"/>
        </w:rPr>
        <w:t xml:space="preserve">Проведение </w:t>
      </w:r>
      <w:r w:rsidRPr="00FD7ECB">
        <w:rPr>
          <w:rStyle w:val="a4"/>
          <w:rFonts w:ascii="Bookman Old Style" w:hAnsi="Bookman Old Style"/>
          <w:b/>
          <w:bCs/>
          <w:color w:val="002060"/>
          <w:sz w:val="28"/>
          <w:szCs w:val="28"/>
        </w:rPr>
        <w:t xml:space="preserve">рефлексии настроения и эмоционального состояния </w:t>
      </w:r>
      <w:r w:rsidRPr="00FD7ECB">
        <w:rPr>
          <w:rStyle w:val="a4"/>
          <w:rFonts w:ascii="Bookman Old Style" w:hAnsi="Bookman Old Style"/>
          <w:i w:val="0"/>
          <w:color w:val="002060"/>
          <w:sz w:val="28"/>
          <w:szCs w:val="28"/>
        </w:rPr>
        <w:t>целесообразно осуществлять в начале урока с целью установления эмоционального контакта с группой и в конце деятельности. Применяются карточки с изображением лиц, цветовое изображение настроения, эмоционально-художественное оформление (картина, музыкальный фрагмент).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iCs/>
          <w:color w:val="002060"/>
          <w:sz w:val="28"/>
          <w:szCs w:val="28"/>
        </w:rPr>
      </w:pPr>
      <w:r w:rsidRPr="00FD7ECB">
        <w:rPr>
          <w:rFonts w:ascii="Bookman Old Style" w:hAnsi="Bookman Old Style"/>
          <w:iCs/>
          <w:color w:val="002060"/>
          <w:sz w:val="28"/>
          <w:szCs w:val="28"/>
        </w:rPr>
        <w:t>Например, на общем большом листе группой или всем классом можно нарисовать красками своё настроение в виде полоски, листочка, облачка, пятнышка (в течени</w:t>
      </w:r>
      <w:proofErr w:type="gramStart"/>
      <w:r w:rsidRPr="00FD7ECB">
        <w:rPr>
          <w:rFonts w:ascii="Bookman Old Style" w:hAnsi="Bookman Old Style"/>
          <w:iCs/>
          <w:color w:val="002060"/>
          <w:sz w:val="28"/>
          <w:szCs w:val="28"/>
        </w:rPr>
        <w:t>и</w:t>
      </w:r>
      <w:proofErr w:type="gramEnd"/>
      <w:r w:rsidRPr="00FD7ECB">
        <w:rPr>
          <w:rFonts w:ascii="Bookman Old Style" w:hAnsi="Bookman Old Style"/>
          <w:iCs/>
          <w:color w:val="002060"/>
          <w:sz w:val="28"/>
          <w:szCs w:val="28"/>
        </w:rPr>
        <w:t xml:space="preserve"> 1 минуты).</w:t>
      </w:r>
    </w:p>
    <w:p w:rsidR="00AC7416" w:rsidRPr="00FD7ECB" w:rsidRDefault="00AC7416" w:rsidP="00FD7ECB">
      <w:pPr>
        <w:pStyle w:val="3"/>
        <w:spacing w:after="0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Чтобы определить настроение по цвету можно применить характеристику цветов Макса </w:t>
      </w:r>
      <w:proofErr w:type="spellStart"/>
      <w:r w:rsidRPr="00FD7ECB">
        <w:rPr>
          <w:rFonts w:ascii="Bookman Old Style" w:hAnsi="Bookman Old Style"/>
          <w:color w:val="002060"/>
          <w:sz w:val="28"/>
          <w:szCs w:val="28"/>
        </w:rPr>
        <w:t>Люшера</w:t>
      </w:r>
      <w:proofErr w:type="spellEnd"/>
      <w:r w:rsidRPr="00FD7ECB">
        <w:rPr>
          <w:rFonts w:ascii="Bookman Old Style" w:hAnsi="Bookman Old Style"/>
          <w:color w:val="002060"/>
          <w:sz w:val="28"/>
          <w:szCs w:val="28"/>
        </w:rPr>
        <w:t>: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>Красный цвет мягких тонов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(розовый, оранжевый) – радостное, восторженное настроение,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>красный насыщенный и яркий цвет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– нервозное, возбуждённое состояние, агрессия;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color w:val="002060"/>
          <w:sz w:val="28"/>
          <w:szCs w:val="28"/>
        </w:rPr>
        <w:t>синий</w:t>
      </w:r>
      <w:proofErr w:type="gramEnd"/>
      <w:r w:rsidRPr="00FD7ECB">
        <w:rPr>
          <w:rFonts w:ascii="Bookman Old Style" w:hAnsi="Bookman Old Style"/>
          <w:b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– грустное настроение, пассивность, усталость;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 xml:space="preserve">зелёный </w:t>
      </w:r>
      <w:r w:rsidRPr="00FD7ECB">
        <w:rPr>
          <w:rFonts w:ascii="Bookman Old Style" w:hAnsi="Bookman Old Style"/>
          <w:color w:val="002060"/>
          <w:sz w:val="28"/>
          <w:szCs w:val="28"/>
        </w:rPr>
        <w:t>– активность, (но при насыщенности цвета – это беззащитность);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color w:val="002060"/>
          <w:sz w:val="28"/>
          <w:szCs w:val="28"/>
        </w:rPr>
        <w:t>жёлтый</w:t>
      </w:r>
      <w:proofErr w:type="gramEnd"/>
      <w:r w:rsidRPr="00FD7ECB">
        <w:rPr>
          <w:rFonts w:ascii="Bookman Old Style" w:hAnsi="Bookman Old Style"/>
          <w:b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– приятное, спокойное настроение;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color w:val="002060"/>
          <w:sz w:val="28"/>
          <w:szCs w:val="28"/>
        </w:rPr>
        <w:t>фиолетовый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– беспокойное, тревожное настроение, близкое к разочарованию;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color w:val="002060"/>
          <w:sz w:val="28"/>
          <w:szCs w:val="28"/>
        </w:rPr>
        <w:t>серый</w:t>
      </w:r>
      <w:proofErr w:type="gramEnd"/>
      <w:r w:rsidRPr="00FD7ECB">
        <w:rPr>
          <w:rFonts w:ascii="Bookman Old Style" w:hAnsi="Bookman Old Style"/>
          <w:b/>
          <w:color w:val="002060"/>
          <w:sz w:val="28"/>
          <w:szCs w:val="28"/>
        </w:rPr>
        <w:t xml:space="preserve"> </w:t>
      </w:r>
      <w:r w:rsidRPr="00FD7ECB">
        <w:rPr>
          <w:rFonts w:ascii="Bookman Old Style" w:hAnsi="Bookman Old Style"/>
          <w:color w:val="002060"/>
          <w:sz w:val="28"/>
          <w:szCs w:val="28"/>
        </w:rPr>
        <w:t>– замкнутость, огорчение;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color w:val="002060"/>
          <w:sz w:val="28"/>
          <w:szCs w:val="28"/>
        </w:rPr>
        <w:t>чёрный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– унылое настроение, отрицание, протест;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Style w:val="a4"/>
          <w:rFonts w:ascii="Bookman Old Style" w:hAnsi="Bookman Old Style"/>
          <w:i w:val="0"/>
          <w:iCs w:val="0"/>
          <w:color w:val="002060"/>
          <w:sz w:val="28"/>
          <w:szCs w:val="28"/>
        </w:rPr>
      </w:pPr>
      <w:proofErr w:type="gramStart"/>
      <w:r w:rsidRPr="00FD7ECB">
        <w:rPr>
          <w:rFonts w:ascii="Bookman Old Style" w:hAnsi="Bookman Old Style"/>
          <w:b/>
          <w:color w:val="002060"/>
          <w:sz w:val="28"/>
          <w:szCs w:val="28"/>
        </w:rPr>
        <w:t>коричневый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– пассивность, беспокойство и неуверенность.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Рефлексия содержания учебного материала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используется для выявления уровня осознания содержания пройденного. Эффективен прием незаконченного предложения (</w:t>
      </w:r>
      <w:proofErr w:type="gramStart"/>
      <w:r w:rsidRPr="00FD7ECB">
        <w:rPr>
          <w:rFonts w:ascii="Bookman Old Style" w:hAnsi="Bookman Old Style"/>
          <w:color w:val="002060"/>
          <w:sz w:val="28"/>
          <w:szCs w:val="28"/>
        </w:rPr>
        <w:t>Мне было легче всего … Мне лучше всего запомнилось… Я столкнулся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с проблемой …Мне было трудно выполнить …Я на уроке понял, что …, прием тезиса, подбора афоризма, рефлексия </w:t>
      </w:r>
      <w:r w:rsidRPr="00FD7ECB">
        <w:rPr>
          <w:rFonts w:ascii="Bookman Old Style" w:hAnsi="Bookman Old Style"/>
          <w:color w:val="002060"/>
          <w:sz w:val="28"/>
          <w:szCs w:val="28"/>
        </w:rPr>
        <w:lastRenderedPageBreak/>
        <w:t>достижения цели с использованием «дерева целей», оценки «приращения» знаний и достижения целей (высказывания Я не знал… - Теперь я знаю…); прием анализа субъективного опыта и достаточно известный прием пятистишия, который помогает выяснить отношение к изучаемой проблеме, соединить старое знание и осмысление нового.</w:t>
      </w:r>
    </w:p>
    <w:p w:rsidR="00E26099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Научившись оценивать свое эмоциональное состояние и содержание изучаемого материала, ученику гораздо легче удается перейти к оцениванию содержания своей деятельности. При этом важно научить </w:t>
      </w:r>
      <w:r w:rsidR="00C56932" w:rsidRPr="00FD7ECB">
        <w:rPr>
          <w:rFonts w:ascii="Bookman Old Style" w:hAnsi="Bookman Old Style"/>
          <w:color w:val="002060"/>
          <w:sz w:val="28"/>
          <w:szCs w:val="28"/>
        </w:rPr>
        <w:t xml:space="preserve">ученика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понимать, какие виды учебной деятельности даются ему легко, а над какими необходимо работать. 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Умение оценить результаты учебной деятельности и определить, насколько они зависят от её содержания, позволяет научить школьника планировать свою дальнейшую деятельность, выстраивать программу саморазвития и становится залогом успеха.</w:t>
      </w:r>
    </w:p>
    <w:p w:rsidR="00AC7416" w:rsidRPr="00FD7ECB" w:rsidRDefault="00AC7416" w:rsidP="00FD7ECB">
      <w:pPr>
        <w:pStyle w:val="a5"/>
        <w:spacing w:before="0" w:beforeAutospacing="0" w:after="0" w:afterAutospacing="0"/>
        <w:ind w:firstLine="709"/>
        <w:jc w:val="both"/>
        <w:rPr>
          <w:rStyle w:val="a4"/>
          <w:rFonts w:ascii="Bookman Old Style" w:hAnsi="Bookman Old Style"/>
          <w:color w:val="002060"/>
          <w:sz w:val="28"/>
          <w:szCs w:val="28"/>
        </w:rPr>
      </w:pPr>
      <w:r w:rsidRPr="00FD7ECB">
        <w:rPr>
          <w:rStyle w:val="a4"/>
          <w:rFonts w:ascii="Bookman Old Style" w:hAnsi="Bookman Old Style"/>
          <w:b/>
          <w:bCs/>
          <w:color w:val="002060"/>
          <w:sz w:val="28"/>
          <w:szCs w:val="28"/>
        </w:rPr>
        <w:t xml:space="preserve">Рефлексия учебной деятельности </w:t>
      </w:r>
      <w:r w:rsidRPr="00FD7ECB">
        <w:rPr>
          <w:rStyle w:val="a4"/>
          <w:rFonts w:ascii="Bookman Old Style" w:hAnsi="Bookman Old Style"/>
          <w:i w:val="0"/>
          <w:color w:val="002060"/>
          <w:sz w:val="28"/>
          <w:szCs w:val="28"/>
        </w:rPr>
        <w:t>дает возможность осмысления способов и приемов работы с учебным материалом, поиска наиболее рациональных. Этот вид рефлексивной деятельности приемлем на этапе проверки домашнего задания, защите проектных работ. Применение этого вида рефлексии в конце урока дает возможность оценить активность каждого на разных этапах урока, используя, например, прием «лестницы успеха». Эффективность решения поставленной учебной задачи (проблемной ситуации) можно оформить в виде графического организатора «рыбья кость».</w:t>
      </w:r>
    </w:p>
    <w:p w:rsidR="00AC7416" w:rsidRPr="00FD7ECB" w:rsidRDefault="00AC7416" w:rsidP="00FD7ECB">
      <w:pPr>
        <w:spacing w:after="0" w:line="240" w:lineRule="auto"/>
        <w:ind w:firstLine="709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Приемы рефлексии результатов учебной деятельности, или оценки личностных учебных достижений достаточно широко известны: «Оценочная лесенка», «Диаграмма успешности», «Эссе», различные виды Портфолио, «Письмо самому себе», «Лист достижений».</w:t>
      </w:r>
    </w:p>
    <w:p w:rsidR="00AC7416" w:rsidRPr="00FD7ECB" w:rsidRDefault="00AC7416" w:rsidP="00FD7ECB">
      <w:pPr>
        <w:spacing w:after="0" w:line="240" w:lineRule="auto"/>
        <w:ind w:firstLine="708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Обычно в конце урока подводятся его итоги, обсуждается то, что узнали, как работали на уроке. Каждый оценивает свой вклад в достижение выставленных в начале урока целей, свою активность, эффективность работы класса, увлечённость и полезность выбранных форм урока. Ученики по очереди высказываются одним предложением, выбирая начало фразы: было интересно …, было сложно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>.</w:t>
      </w:r>
      <w:r w:rsidRPr="00FD7ECB">
        <w:rPr>
          <w:rFonts w:ascii="Bookman Old Style" w:hAnsi="Bookman Old Style"/>
          <w:color w:val="002060"/>
          <w:sz w:val="28"/>
          <w:szCs w:val="28"/>
        </w:rPr>
        <w:t>.., я смог …, меня удивило …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    Для подведения итогов урока можно использовать упражнение «Плюс-минус-интересно». Ученикам предлагается таблица, в которой необходимо ответить на вопросы, используя «плюс-минус»: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   -  Понравилась вам такая форма работы?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lastRenderedPageBreak/>
        <w:t xml:space="preserve">         -  Довольны вы результатом своей работы?</w:t>
      </w:r>
    </w:p>
    <w:p w:rsidR="00E26099" w:rsidRPr="00FD7ECB" w:rsidRDefault="00B303E1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   -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Насколько урок оказался полезным?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В конце урока можно предложить ученикам небольшую анкету, которая поможет осуществить самоанализ, дать оценку уроку.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Например: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b/>
          <w:i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I</w:t>
      </w:r>
      <w:r w:rsidR="00E26099" w:rsidRPr="00FD7ECB">
        <w:rPr>
          <w:rFonts w:ascii="Bookman Old Style" w:hAnsi="Bookman Old Style"/>
          <w:b/>
          <w:i/>
          <w:color w:val="002060"/>
          <w:sz w:val="28"/>
          <w:szCs w:val="28"/>
        </w:rPr>
        <w:t>.</w:t>
      </w: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 xml:space="preserve"> Проанализируйте результаты вашей работы на уроке: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1. Я понял цели урока: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а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) да;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б) нет;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в) частично.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2. Что было сложным на уроке?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а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) составлять таблицу;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б) найти нужный термин;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в) другой ответ.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3. В каком задании допустили наибольшее количество ошибок?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а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) анализ текста;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б) составление таблицы.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b/>
          <w:i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II. Вы довольны своей работой на уроке?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а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)</w:t>
      </w:r>
      <w:r w:rsidR="00B303E1" w:rsidRPr="00FD7ECB">
        <w:rPr>
          <w:rFonts w:ascii="Bookman Old Style" w:hAnsi="Bookman Old Style"/>
          <w:color w:val="002060"/>
          <w:sz w:val="28"/>
          <w:szCs w:val="28"/>
        </w:rPr>
        <w:t xml:space="preserve">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да;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б) нет.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b/>
          <w:i/>
          <w:color w:val="002060"/>
          <w:sz w:val="28"/>
          <w:szCs w:val="28"/>
        </w:rPr>
      </w:pP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 xml:space="preserve">III. Если </w:t>
      </w:r>
      <w:r w:rsidR="00B303E1" w:rsidRPr="00FD7ECB">
        <w:rPr>
          <w:rFonts w:ascii="Bookman Old Style" w:hAnsi="Bookman Old Style"/>
          <w:b/>
          <w:i/>
          <w:color w:val="002060"/>
          <w:sz w:val="28"/>
          <w:szCs w:val="28"/>
        </w:rPr>
        <w:t xml:space="preserve">вы </w:t>
      </w:r>
      <w:r w:rsidRPr="00FD7ECB">
        <w:rPr>
          <w:rFonts w:ascii="Bookman Old Style" w:hAnsi="Bookman Old Style"/>
          <w:b/>
          <w:i/>
          <w:color w:val="002060"/>
          <w:sz w:val="28"/>
          <w:szCs w:val="28"/>
        </w:rPr>
        <w:t>довольны, то почему?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Если </w:t>
      </w:r>
      <w:proofErr w:type="gramStart"/>
      <w:r w:rsidRPr="00FD7ECB">
        <w:rPr>
          <w:rFonts w:ascii="Bookman Old Style" w:hAnsi="Bookman Old Style"/>
          <w:color w:val="002060"/>
          <w:sz w:val="28"/>
          <w:szCs w:val="28"/>
        </w:rPr>
        <w:t>недовольны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своей работой, то возможно: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1.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Вы волновались. Почему?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2.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Не хватило знаний по темам, которые изучали на предыдущих уроках.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3.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Плохое самочувствие.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4.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Не понял объяснений учителя.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5. 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Мешали</w:t>
      </w:r>
      <w:r w:rsidR="00B303E1" w:rsidRPr="00FD7ECB">
        <w:rPr>
          <w:rFonts w:ascii="Bookman Old Style" w:hAnsi="Bookman Old Style"/>
          <w:color w:val="002060"/>
          <w:sz w:val="28"/>
          <w:szCs w:val="28"/>
        </w:rPr>
        <w:t xml:space="preserve"> сверстники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.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Для оценивания учениками своей деятельности и качества своей работы на уроке можно предложить условно отметить свои ответы: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! – интересно и понятно;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? – нужно задуматься над своими поступками и поведением;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!! – </w:t>
      </w:r>
      <w:proofErr w:type="gramStart"/>
      <w:r w:rsidRPr="00FD7ECB">
        <w:rPr>
          <w:rFonts w:ascii="Bookman Old Style" w:hAnsi="Bookman Old Style"/>
          <w:color w:val="002060"/>
          <w:sz w:val="28"/>
          <w:szCs w:val="28"/>
        </w:rPr>
        <w:t>доволен</w:t>
      </w:r>
      <w:proofErr w:type="gramEnd"/>
      <w:r w:rsidRPr="00FD7ECB">
        <w:rPr>
          <w:rFonts w:ascii="Bookman Old Style" w:hAnsi="Bookman Old Style"/>
          <w:color w:val="002060"/>
          <w:sz w:val="28"/>
          <w:szCs w:val="28"/>
        </w:rPr>
        <w:t xml:space="preserve"> своей работой.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Можно использовать условные обозначения в виде геометрических фигур: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- 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 xml:space="preserve"> Зачёркнутый крестиком квадрат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«отлично»;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-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 xml:space="preserve"> Квадрат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«хорошо»;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-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 xml:space="preserve"> Круг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«плохо»;</w:t>
      </w:r>
    </w:p>
    <w:p w:rsidR="00E26099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-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 xml:space="preserve"> Треугольник -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 «совсем плохо»</w:t>
      </w:r>
      <w:r w:rsidR="00E26099" w:rsidRPr="00FD7ECB">
        <w:rPr>
          <w:rFonts w:ascii="Bookman Old Style" w:hAnsi="Bookman Old Style"/>
          <w:color w:val="002060"/>
          <w:sz w:val="28"/>
          <w:szCs w:val="28"/>
        </w:rPr>
        <w:t xml:space="preserve">. </w:t>
      </w:r>
    </w:p>
    <w:p w:rsidR="00AC7416" w:rsidRPr="00FD7ECB" w:rsidRDefault="00E26099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 xml:space="preserve">      </w:t>
      </w:r>
      <w:proofErr w:type="gramStart"/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Концепция развивающего обучения предполагает научить </w:t>
      </w:r>
      <w:r w:rsidRPr="00FD7ECB">
        <w:rPr>
          <w:rFonts w:ascii="Bookman Old Style" w:hAnsi="Bookman Old Style"/>
          <w:color w:val="002060"/>
          <w:sz w:val="28"/>
          <w:szCs w:val="28"/>
        </w:rPr>
        <w:t xml:space="preserve">обучающихся </w:t>
      </w:r>
      <w:r w:rsidR="00AC7416" w:rsidRPr="00FD7ECB">
        <w:rPr>
          <w:rFonts w:ascii="Bookman Old Style" w:hAnsi="Bookman Old Style"/>
          <w:color w:val="002060"/>
          <w:sz w:val="28"/>
          <w:szCs w:val="28"/>
        </w:rPr>
        <w:t>работать в разных направлениях: индивидуально, в группах, коллективно.</w:t>
      </w:r>
      <w:proofErr w:type="gramEnd"/>
      <w:r w:rsidR="00AC7416" w:rsidRPr="00FD7ECB">
        <w:rPr>
          <w:rFonts w:ascii="Bookman Old Style" w:hAnsi="Bookman Old Style"/>
          <w:color w:val="002060"/>
          <w:sz w:val="28"/>
          <w:szCs w:val="28"/>
        </w:rPr>
        <w:t xml:space="preserve"> Чтобы показать ученикам, как они работали в группе, анализируется не только результат, а и процесс работы, который можно оценить по следующему алгоритму: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1. Как взаимоотношения в ходе работы влияли на выполнение задания?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2. Какой стиль взаимоотношений преобладал в работе?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lastRenderedPageBreak/>
        <w:t>3. Сохранилась ли общность группы в ходе работы?</w:t>
      </w:r>
    </w:p>
    <w:p w:rsidR="00AC7416" w:rsidRPr="00FD7ECB" w:rsidRDefault="00AC7416" w:rsidP="00FD7ECB">
      <w:pPr>
        <w:spacing w:after="0" w:line="240" w:lineRule="auto"/>
        <w:jc w:val="both"/>
        <w:rPr>
          <w:rFonts w:ascii="Bookman Old Style" w:hAnsi="Bookman Old Style"/>
          <w:color w:val="002060"/>
          <w:sz w:val="28"/>
          <w:szCs w:val="28"/>
        </w:rPr>
      </w:pPr>
      <w:r w:rsidRPr="00FD7ECB">
        <w:rPr>
          <w:rFonts w:ascii="Bookman Old Style" w:hAnsi="Bookman Old Style"/>
          <w:color w:val="002060"/>
          <w:sz w:val="28"/>
          <w:szCs w:val="28"/>
        </w:rPr>
        <w:t>4. Кто или что играло решающую роль в том, что произошло в группе?</w:t>
      </w:r>
    </w:p>
    <w:p w:rsidR="00B303E1" w:rsidRPr="00FD7ECB" w:rsidRDefault="00E26099" w:rsidP="00FD7ECB">
      <w:pPr>
        <w:pStyle w:val="a5"/>
        <w:spacing w:before="0" w:beforeAutospacing="0" w:after="0" w:afterAutospacing="0"/>
        <w:jc w:val="both"/>
        <w:rPr>
          <w:rStyle w:val="a4"/>
          <w:rFonts w:ascii="Bookman Old Style" w:hAnsi="Bookman Old Style"/>
          <w:bCs/>
          <w:i w:val="0"/>
          <w:color w:val="002060"/>
          <w:sz w:val="28"/>
          <w:szCs w:val="28"/>
        </w:rPr>
      </w:pPr>
      <w:r w:rsidRPr="00FD7ECB">
        <w:rPr>
          <w:rStyle w:val="a4"/>
          <w:rFonts w:ascii="Bookman Old Style" w:hAnsi="Bookman Old Style"/>
          <w:bCs/>
          <w:i w:val="0"/>
          <w:color w:val="002060"/>
          <w:sz w:val="28"/>
          <w:szCs w:val="28"/>
        </w:rPr>
        <w:t xml:space="preserve">    </w:t>
      </w:r>
    </w:p>
    <w:p w:rsidR="00AC7416" w:rsidRPr="00FD7ECB" w:rsidRDefault="00B303E1" w:rsidP="00FD7ECB">
      <w:pPr>
        <w:pStyle w:val="a5"/>
        <w:spacing w:before="0" w:beforeAutospacing="0" w:after="0" w:afterAutospacing="0"/>
        <w:jc w:val="both"/>
        <w:rPr>
          <w:rStyle w:val="a4"/>
          <w:rFonts w:ascii="Bookman Old Style" w:hAnsi="Bookman Old Style"/>
          <w:bCs/>
          <w:i w:val="0"/>
          <w:color w:val="002060"/>
          <w:sz w:val="28"/>
          <w:szCs w:val="28"/>
        </w:rPr>
      </w:pPr>
      <w:r w:rsidRPr="00FD7ECB">
        <w:rPr>
          <w:rStyle w:val="a4"/>
          <w:rFonts w:ascii="Bookman Old Style" w:hAnsi="Bookman Old Style"/>
          <w:bCs/>
          <w:i w:val="0"/>
          <w:color w:val="002060"/>
          <w:sz w:val="28"/>
          <w:szCs w:val="28"/>
        </w:rPr>
        <w:t xml:space="preserve">    </w:t>
      </w:r>
      <w:r w:rsidR="00AC7416" w:rsidRPr="00FD7ECB">
        <w:rPr>
          <w:rStyle w:val="a4"/>
          <w:rFonts w:ascii="Bookman Old Style" w:hAnsi="Bookman Old Style"/>
          <w:bCs/>
          <w:i w:val="0"/>
          <w:color w:val="002060"/>
          <w:sz w:val="28"/>
          <w:szCs w:val="28"/>
        </w:rPr>
        <w:t>Таким образом, рефлексивно-оценочная деятельность на уроке позволяет: зафиксировать новое содержание, изученное на уроке; оценить собственную деятельность на уроке; установить затруднения как направления будущей учебной деятельности. Позволяет педагогу проводить анализ и оценку деятельности учащихся, своей деятельности, определять новые подходы в организации эффективного взаимодействия на учебных занятиях с целью включения самих учащихся в активную деятельность.</w:t>
      </w:r>
    </w:p>
    <w:p w:rsidR="006E5FC5" w:rsidRPr="00FD7ECB" w:rsidRDefault="006E5FC5" w:rsidP="00FD7ECB">
      <w:pPr>
        <w:spacing w:after="0" w:line="240" w:lineRule="auto"/>
        <w:jc w:val="both"/>
        <w:rPr>
          <w:rFonts w:ascii="Bookman Old Style" w:hAnsi="Bookman Old Style"/>
          <w:color w:val="002060"/>
        </w:rPr>
      </w:pPr>
    </w:p>
    <w:sectPr w:rsidR="006E5FC5" w:rsidRPr="00FD7ECB" w:rsidSect="00D235E5">
      <w:pgSz w:w="11906" w:h="16838"/>
      <w:pgMar w:top="1134" w:right="1133" w:bottom="1134" w:left="1276" w:header="708" w:footer="708" w:gutter="0"/>
      <w:pgBorders w:offsetFrom="page">
        <w:top w:val="papyrus" w:sz="24" w:space="24" w:color="C00000"/>
        <w:left w:val="papyrus" w:sz="24" w:space="24" w:color="C00000"/>
        <w:bottom w:val="papyrus" w:sz="24" w:space="24" w:color="C00000"/>
        <w:right w:val="papyrus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A29B4"/>
    <w:multiLevelType w:val="hybridMultilevel"/>
    <w:tmpl w:val="33243C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A02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953EF0"/>
    <w:multiLevelType w:val="hybridMultilevel"/>
    <w:tmpl w:val="4BEAA9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16"/>
    <w:rsid w:val="004E0227"/>
    <w:rsid w:val="005F3AF2"/>
    <w:rsid w:val="006E5FC5"/>
    <w:rsid w:val="00742F2E"/>
    <w:rsid w:val="007455C8"/>
    <w:rsid w:val="008234C8"/>
    <w:rsid w:val="00842715"/>
    <w:rsid w:val="008C30C0"/>
    <w:rsid w:val="00AB31FE"/>
    <w:rsid w:val="00AB497B"/>
    <w:rsid w:val="00AB573E"/>
    <w:rsid w:val="00AC7416"/>
    <w:rsid w:val="00B303E1"/>
    <w:rsid w:val="00C56932"/>
    <w:rsid w:val="00D235E5"/>
    <w:rsid w:val="00D63572"/>
    <w:rsid w:val="00DF3578"/>
    <w:rsid w:val="00E26099"/>
    <w:rsid w:val="00EC394E"/>
    <w:rsid w:val="00FA1B78"/>
    <w:rsid w:val="00FD656A"/>
    <w:rsid w:val="00F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4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FE"/>
    <w:pPr>
      <w:ind w:left="720"/>
      <w:contextualSpacing/>
    </w:pPr>
  </w:style>
  <w:style w:type="paragraph" w:styleId="2">
    <w:name w:val="Body Text 2"/>
    <w:basedOn w:val="a"/>
    <w:link w:val="20"/>
    <w:rsid w:val="00AC741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741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7416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7416"/>
    <w:rPr>
      <w:rFonts w:ascii="Times New Roman" w:eastAsia="Times New Roman" w:hAnsi="Times New Roman" w:cs="Times New Roman"/>
      <w:sz w:val="16"/>
      <w:szCs w:val="16"/>
    </w:rPr>
  </w:style>
  <w:style w:type="character" w:styleId="a4">
    <w:name w:val="Emphasis"/>
    <w:qFormat/>
    <w:rsid w:val="00AC7416"/>
    <w:rPr>
      <w:i/>
      <w:iCs/>
    </w:rPr>
  </w:style>
  <w:style w:type="paragraph" w:styleId="a5">
    <w:name w:val="Normal (Web)"/>
    <w:basedOn w:val="a"/>
    <w:rsid w:val="00AC74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2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5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4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FE"/>
    <w:pPr>
      <w:ind w:left="720"/>
      <w:contextualSpacing/>
    </w:pPr>
  </w:style>
  <w:style w:type="paragraph" w:styleId="2">
    <w:name w:val="Body Text 2"/>
    <w:basedOn w:val="a"/>
    <w:link w:val="20"/>
    <w:rsid w:val="00AC741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741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7416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7416"/>
    <w:rPr>
      <w:rFonts w:ascii="Times New Roman" w:eastAsia="Times New Roman" w:hAnsi="Times New Roman" w:cs="Times New Roman"/>
      <w:sz w:val="16"/>
      <w:szCs w:val="16"/>
    </w:rPr>
  </w:style>
  <w:style w:type="character" w:styleId="a4">
    <w:name w:val="Emphasis"/>
    <w:qFormat/>
    <w:rsid w:val="00AC7416"/>
    <w:rPr>
      <w:i/>
      <w:iCs/>
    </w:rPr>
  </w:style>
  <w:style w:type="paragraph" w:styleId="a5">
    <w:name w:val="Normal (Web)"/>
    <w:basedOn w:val="a"/>
    <w:rsid w:val="00AC74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2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5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Изольда</cp:lastModifiedBy>
  <cp:revision>4</cp:revision>
  <cp:lastPrinted>2023-12-21T13:38:00Z</cp:lastPrinted>
  <dcterms:created xsi:type="dcterms:W3CDTF">2023-12-21T13:18:00Z</dcterms:created>
  <dcterms:modified xsi:type="dcterms:W3CDTF">2023-12-21T13:38:00Z</dcterms:modified>
</cp:coreProperties>
</file>