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4FC2E" w14:textId="77777777" w:rsidR="00FA283E" w:rsidRPr="00FA283E" w:rsidRDefault="00FA283E" w:rsidP="00FA283E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5CBB1C3E" w14:textId="77777777" w:rsidR="00FA283E" w:rsidRPr="00D86A73" w:rsidRDefault="00FA283E" w:rsidP="00FA283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Cs/>
          <w:color w:val="7030A0"/>
          <w:sz w:val="96"/>
          <w:szCs w:val="32"/>
          <w:lang w:eastAsia="ru-RU"/>
        </w:rPr>
      </w:pPr>
      <w:r w:rsidRPr="00D86A73">
        <w:rPr>
          <w:rFonts w:ascii="Times New Roman" w:eastAsia="Times New Roman" w:hAnsi="Times New Roman" w:cs="Times New Roman"/>
          <w:b/>
          <w:iCs/>
          <w:color w:val="7030A0"/>
          <w:sz w:val="96"/>
          <w:szCs w:val="32"/>
          <w:lang w:eastAsia="ru-RU"/>
        </w:rPr>
        <w:t>Внеурочное занятие в 9А классе</w:t>
      </w:r>
    </w:p>
    <w:p w14:paraId="4B84CB5D" w14:textId="7472881C" w:rsidR="00D86A73" w:rsidRDefault="00D86A73" w:rsidP="00D86A7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Cs/>
          <w:color w:val="7030A0"/>
          <w:sz w:val="96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iCs/>
          <w:color w:val="7030A0"/>
          <w:sz w:val="96"/>
          <w:szCs w:val="32"/>
          <w:lang w:eastAsia="ru-RU"/>
        </w:rPr>
        <w:t xml:space="preserve">  «Бюджет студента»</w:t>
      </w:r>
      <w:r w:rsidR="00FA283E" w:rsidRPr="00D86A73">
        <w:rPr>
          <w:rFonts w:ascii="Times New Roman" w:eastAsia="Times New Roman" w:hAnsi="Times New Roman" w:cs="Times New Roman"/>
          <w:b/>
          <w:iCs/>
          <w:color w:val="7030A0"/>
          <w:sz w:val="96"/>
          <w:szCs w:val="32"/>
          <w:lang w:eastAsia="ru-RU"/>
        </w:rPr>
        <w:t xml:space="preserve"> </w:t>
      </w:r>
    </w:p>
    <w:p w14:paraId="68DC8C96" w14:textId="77777777" w:rsidR="00D86A73" w:rsidRPr="00D86A73" w:rsidRDefault="00D86A73" w:rsidP="00D86A7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Cs/>
          <w:color w:val="7030A0"/>
          <w:sz w:val="96"/>
          <w:szCs w:val="32"/>
          <w:lang w:eastAsia="ru-RU"/>
        </w:rPr>
      </w:pPr>
    </w:p>
    <w:p w14:paraId="1A7459E2" w14:textId="3A67E9FA" w:rsidR="00D86A73" w:rsidRDefault="00D86A73" w:rsidP="00D86A73">
      <w:pPr>
        <w:spacing w:after="0" w:line="240" w:lineRule="auto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  <w:lang w:eastAsia="ru-RU"/>
        </w:rPr>
      </w:pPr>
    </w:p>
    <w:p w14:paraId="7699EDD3" w14:textId="418C2660" w:rsidR="00D86A73" w:rsidRDefault="00D86A73" w:rsidP="00FA283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38A90BB0" wp14:editId="5678FF83">
            <wp:extent cx="5940425" cy="3250565"/>
            <wp:effectExtent l="95250" t="95250" r="98425" b="9975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50565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2BB74BD4" w14:textId="31E4DD2E" w:rsidR="00D86A73" w:rsidRDefault="00D86A73" w:rsidP="00FA283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  <w:lang w:eastAsia="ru-RU"/>
        </w:rPr>
      </w:pPr>
    </w:p>
    <w:p w14:paraId="5B8A6046" w14:textId="65FEA0FA" w:rsidR="00D86A73" w:rsidRDefault="00D86A73" w:rsidP="00D86A73">
      <w:pPr>
        <w:spacing w:after="0" w:line="240" w:lineRule="auto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  <w:lang w:eastAsia="ru-RU"/>
        </w:rPr>
      </w:pPr>
    </w:p>
    <w:p w14:paraId="1637133E" w14:textId="59EA000C" w:rsidR="00D86A73" w:rsidRDefault="00D86A73" w:rsidP="00FA283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  <w:lang w:eastAsia="ru-RU"/>
        </w:rPr>
      </w:pPr>
    </w:p>
    <w:p w14:paraId="3E5C6DF8" w14:textId="77777777" w:rsidR="00D86A73" w:rsidRPr="00D86A73" w:rsidRDefault="00D86A73" w:rsidP="00D86A73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b/>
          <w:iCs/>
          <w:color w:val="7030A0"/>
          <w:sz w:val="32"/>
          <w:szCs w:val="32"/>
          <w:lang w:eastAsia="ru-RU"/>
        </w:rPr>
      </w:pPr>
      <w:r w:rsidRPr="00D86A73">
        <w:rPr>
          <w:rFonts w:ascii="Times New Roman" w:eastAsia="Times New Roman" w:hAnsi="Times New Roman" w:cs="Times New Roman"/>
          <w:b/>
          <w:iCs/>
          <w:color w:val="7030A0"/>
          <w:sz w:val="32"/>
          <w:szCs w:val="32"/>
          <w:lang w:eastAsia="ru-RU"/>
        </w:rPr>
        <w:t xml:space="preserve">Провела учитель истории и </w:t>
      </w:r>
    </w:p>
    <w:p w14:paraId="0110B3FD" w14:textId="42D9F36D" w:rsidR="00D86A73" w:rsidRPr="00D86A73" w:rsidRDefault="00D86A73" w:rsidP="00D86A73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b/>
          <w:iCs/>
          <w:color w:val="7030A0"/>
          <w:sz w:val="32"/>
          <w:szCs w:val="32"/>
          <w:lang w:eastAsia="ru-RU"/>
        </w:rPr>
      </w:pPr>
      <w:r w:rsidRPr="00D86A73">
        <w:rPr>
          <w:rFonts w:ascii="Times New Roman" w:eastAsia="Times New Roman" w:hAnsi="Times New Roman" w:cs="Times New Roman"/>
          <w:b/>
          <w:iCs/>
          <w:color w:val="7030A0"/>
          <w:sz w:val="32"/>
          <w:szCs w:val="32"/>
          <w:lang w:eastAsia="ru-RU"/>
        </w:rPr>
        <w:t>обществознания Ибрагимова З.Б.</w:t>
      </w:r>
    </w:p>
    <w:p w14:paraId="3843CDCD" w14:textId="1C3B0386" w:rsidR="00D86A73" w:rsidRPr="00D86A73" w:rsidRDefault="00D86A73" w:rsidP="00D86A73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b/>
          <w:iCs/>
          <w:color w:val="7030A0"/>
          <w:sz w:val="32"/>
          <w:szCs w:val="32"/>
          <w:lang w:eastAsia="ru-RU"/>
        </w:rPr>
      </w:pPr>
    </w:p>
    <w:p w14:paraId="616E5A75" w14:textId="5DAF7540" w:rsidR="00D86A73" w:rsidRDefault="00D86A73" w:rsidP="00A33A41">
      <w:pPr>
        <w:spacing w:after="0" w:line="240" w:lineRule="auto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  <w:lang w:eastAsia="ru-RU"/>
        </w:rPr>
      </w:pPr>
    </w:p>
    <w:p w14:paraId="198EFA0F" w14:textId="77777777" w:rsidR="00D86A73" w:rsidRPr="00FA283E" w:rsidRDefault="00D86A73" w:rsidP="00FA283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  <w:lang w:eastAsia="ru-RU"/>
        </w:rPr>
      </w:pPr>
    </w:p>
    <w:p w14:paraId="15238E27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</w:p>
    <w:p w14:paraId="232CF1DB" w14:textId="760996BB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 xml:space="preserve">Тема </w:t>
      </w:r>
      <w:proofErr w:type="gramStart"/>
      <w:r w:rsidRPr="00FA283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занятия: 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 xml:space="preserve">  </w:t>
      </w:r>
      <w:proofErr w:type="gramEnd"/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 xml:space="preserve">    </w:t>
      </w:r>
      <w:r w:rsidRPr="00B77DED">
        <w:rPr>
          <w:rFonts w:ascii="Times New Roman" w:eastAsia="Times New Roman" w:hAnsi="Times New Roman" w:cs="Times New Roman"/>
          <w:b/>
          <w:color w:val="002060"/>
          <w:sz w:val="28"/>
          <w:szCs w:val="28"/>
          <w:lang w:eastAsia="ru-RU"/>
        </w:rPr>
        <w:t>Решение кейса</w:t>
      </w: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 xml:space="preserve"> </w:t>
      </w:r>
      <w:r w:rsidRPr="00B77DED">
        <w:rPr>
          <w:rFonts w:ascii="Times New Roman" w:eastAsia="Times New Roman" w:hAnsi="Times New Roman" w:cs="Times New Roman"/>
          <w:b/>
          <w:color w:val="002060"/>
          <w:sz w:val="28"/>
          <w:szCs w:val="28"/>
          <w:lang w:eastAsia="ru-RU"/>
        </w:rPr>
        <w:t>«Бюджет студента»</w:t>
      </w:r>
    </w:p>
    <w:p w14:paraId="0A6015B2" w14:textId="68E88076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Дата проведения</w:t>
      </w: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FA283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  <w:r w:rsidRPr="00FA283E">
        <w:rPr>
          <w:rFonts w:ascii="Times New Roman" w:eastAsia="Times New Roman" w:hAnsi="Times New Roman" w:cs="Times New Roman"/>
          <w:sz w:val="28"/>
          <w:szCs w:val="28"/>
          <w:lang w:eastAsia="ru-RU"/>
        </w:rPr>
        <w:t>.202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FA2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14:paraId="10113B0C" w14:textId="7E332003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Цели:</w:t>
      </w: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- 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формирование у обучающихся функциональной грамотности, а конкретно одного из ее видов – математической грамотности:</w:t>
      </w:r>
    </w:p>
    <w:p w14:paraId="0012FCC7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 рефлексивные умения: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умение осмысливать задачу, для решения которой недостаточно знаний, умение отвечать на вопрос: чему надо научиться для решения поставленной задачи?</w:t>
      </w:r>
    </w:p>
    <w:p w14:paraId="7378015B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поисковые умения: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умение самостоятельно выдвигать идеи, доставать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sym w:font="Symbol" w:char="F020"/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недостающую информацию, находить несколько вариантов решения проблемы, умение выдвигать гипотезу, составлять причинно-следственные связи;</w:t>
      </w:r>
    </w:p>
    <w:p w14:paraId="5DD9008F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 навыки сотрудничества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: умение коллективно планировать работу взаимодействовать друг с другом в группе;</w:t>
      </w:r>
    </w:p>
    <w:p w14:paraId="68F76934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коммуникативные умения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: умение вести дискуссию, отстаивать свою точку зрения, умение идти на компромисс;</w:t>
      </w:r>
    </w:p>
    <w:p w14:paraId="768BE85F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Форма проведения:</w:t>
      </w:r>
      <w:r w:rsidRPr="00FA2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практическое групповое занятие для учащихся 9 класса </w:t>
      </w:r>
    </w:p>
    <w:p w14:paraId="705E87B5" w14:textId="77777777" w:rsidR="00FA283E" w:rsidRPr="00FA283E" w:rsidRDefault="00FA283E" w:rsidP="00FA283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892D0D" w14:textId="77777777" w:rsidR="00FA283E" w:rsidRPr="00FA283E" w:rsidRDefault="00FA283E" w:rsidP="00FA283E">
      <w:pPr>
        <w:spacing w:after="0" w:line="240" w:lineRule="auto"/>
        <w:ind w:firstLine="567"/>
        <w:jc w:val="both"/>
        <w:outlineLvl w:val="1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</w:p>
    <w:p w14:paraId="2A924722" w14:textId="77777777" w:rsidR="00FA283E" w:rsidRPr="00FA283E" w:rsidRDefault="00FA283E" w:rsidP="00FA283E">
      <w:pPr>
        <w:spacing w:after="0" w:line="240" w:lineRule="auto"/>
        <w:ind w:firstLine="567"/>
        <w:jc w:val="center"/>
        <w:outlineLvl w:val="1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Ход занятия.</w:t>
      </w:r>
      <w:bookmarkStart w:id="0" w:name="_Hlk127724567"/>
    </w:p>
    <w:p w14:paraId="48BF9D1F" w14:textId="77777777" w:rsidR="00FA283E" w:rsidRPr="00FA283E" w:rsidRDefault="00FA283E" w:rsidP="00FA283E">
      <w:pPr>
        <w:spacing w:after="0" w:line="240" w:lineRule="auto"/>
        <w:ind w:firstLine="567"/>
        <w:jc w:val="both"/>
        <w:outlineLvl w:val="2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</w:p>
    <w:p w14:paraId="79FB89D2" w14:textId="77777777" w:rsidR="00FA283E" w:rsidRPr="00FA283E" w:rsidRDefault="00FA283E" w:rsidP="00FA283E">
      <w:pPr>
        <w:spacing w:after="0" w:line="240" w:lineRule="auto"/>
        <w:ind w:firstLine="567"/>
        <w:jc w:val="both"/>
        <w:outlineLvl w:val="2"/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1. </w:t>
      </w: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Орг. момент</w:t>
      </w:r>
    </w:p>
    <w:p w14:paraId="41E33C25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proofErr w:type="gramStart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Здравствуйте ,</w:t>
      </w:r>
      <w:proofErr w:type="gramEnd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ребята.! Сегодня мы с вами поработаем над кейсом «Бюджет студента». Кто-то из вас уже осенью станет студентом после окончания 9 класса. Поэтому, надеюсь, тема для вас актуальная и интересная. Каждая группа в конце занятия предоставит свои расчёты по соответствующим заданиям. </w:t>
      </w:r>
    </w:p>
    <w:p w14:paraId="45871ED9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6BB748A4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</w:t>
      </w: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 xml:space="preserve">. </w:t>
      </w: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Постановка целей.</w:t>
      </w:r>
    </w:p>
    <w:p w14:paraId="716AA54D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Перед каждой командой стоит задача: внимательно прочитать текст, обсудить требующий решения вопрос, рассчитать в какую сумму обойдется жизнь студента в съемной квартире в городе. </w:t>
      </w:r>
    </w:p>
    <w:p w14:paraId="23546034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6FB6DA6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3. </w:t>
      </w: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Устная фронтальная работа</w:t>
      </w:r>
    </w:p>
    <w:p w14:paraId="26AA7371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Прочитайте текст и скажите, какие знания нужны для решения каждого задания? (</w:t>
      </w: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>вычислительные: сложение, вычитание, умножение и деление).</w:t>
      </w:r>
    </w:p>
    <w:p w14:paraId="741B6C85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</w:p>
    <w:p w14:paraId="5B1F2C8A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</w:t>
      </w: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. Работа в группах:</w:t>
      </w:r>
    </w:p>
    <w:p w14:paraId="55FC9EA5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575F0B16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1* (1 группа) Сможет ли Маша исполнить свою мечту и жить финансово независимо от родителей? Ответ аргументируйте.</w:t>
      </w:r>
    </w:p>
    <w:p w14:paraId="74394173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5390DFA6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i/>
          <w:iCs/>
          <w:color w:val="002060"/>
          <w:sz w:val="28"/>
          <w:szCs w:val="28"/>
          <w:u w:val="single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2* (2 группа). Перечислите, какие еще постоянные статьи расходов обязательно появятся в самостоятельной жизни Маши.</w:t>
      </w:r>
    </w:p>
    <w:p w14:paraId="77E0BB58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3* (3 группа). Какая сумма остается ежемесячно у Маши сверх обязательных расходов?</w:t>
      </w:r>
    </w:p>
    <w:p w14:paraId="03800939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61EE72B2" w14:textId="77777777" w:rsidR="00FA283E" w:rsidRPr="00B77DED" w:rsidRDefault="00FA283E" w:rsidP="00FA28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4** (4 группа). Маше не хотелось готовить дома, поэтому она обедала и ужинала в соседнем кафе. Обед стоил 250 руб., а ужин – 150 руб. На завтрак Маша по привычке пила только кофе. Позволит ли бюджет Маши питаться два раза в соседнем кафе?</w:t>
      </w:r>
    </w:p>
    <w:p w14:paraId="13B31033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57813FD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5***. (5 группа). Решив экономить на кафе, Маша нашла рецепты в интернете и стала готовить еду дома. Соль, специи и зелень девушка привезла из дома. Какова стоимость питания Маши в день, если всю еду она приготовит дома? Рассчитайте стоимость обеда и ужина, исходя из рецепта и стоимости продуктов. Стоимость воды не учитывайте.</w:t>
      </w:r>
    </w:p>
    <w:p w14:paraId="147A96EA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14:paraId="3DFC3BE4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02FAB28" w14:textId="122FB30D" w:rsidR="00FA283E" w:rsidRPr="00FA283E" w:rsidRDefault="00FA283E" w:rsidP="00A33A41">
      <w:pPr>
        <w:shd w:val="clear" w:color="auto" w:fill="FFFFFF"/>
        <w:tabs>
          <w:tab w:val="left" w:pos="529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FC6065C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AEEAF52" w14:textId="445F36B2" w:rsidR="00FA283E" w:rsidRPr="00FA283E" w:rsidRDefault="00A33A41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3C214B2" wp14:editId="38939E61">
            <wp:extent cx="5753100" cy="3869055"/>
            <wp:effectExtent l="95250" t="76200" r="95250" b="117919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869055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01C8A39A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938F103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E2236AA" w14:textId="7F9D9635" w:rsidR="00FA283E" w:rsidRPr="00FA283E" w:rsidRDefault="00FA283E" w:rsidP="00A33A41">
      <w:pPr>
        <w:shd w:val="clear" w:color="auto" w:fill="FFFFFF"/>
        <w:tabs>
          <w:tab w:val="left" w:pos="529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197F33E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bookmarkEnd w:id="0"/>
    <w:p w14:paraId="1D5B8969" w14:textId="61CB310F" w:rsidR="00FA283E" w:rsidRPr="00FA283E" w:rsidRDefault="00FA283E" w:rsidP="00FA283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BB34C99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color w:val="0070C0"/>
          <w:sz w:val="40"/>
          <w:szCs w:val="40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0070C0"/>
          <w:sz w:val="40"/>
          <w:szCs w:val="40"/>
          <w:lang w:eastAsia="ru-RU"/>
        </w:rPr>
        <w:lastRenderedPageBreak/>
        <w:t>Текст</w:t>
      </w:r>
    </w:p>
    <w:p w14:paraId="088E600E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14:paraId="59079DB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  <w:t>Вы стали студентом колледжа, преодолев высокий проходной балл. Но колледж вашей мечты находится в другом городе. Помимо учебы вам предстоит решить ряд бытовых проблем. В чужом городе рядом не будет мамы и папы, все придется делать самим в свободное от учебы время</w:t>
      </w:r>
    </w:p>
    <w:p w14:paraId="143ABB98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  <w:t xml:space="preserve">. Предстоит научиться правильно распределять деньги, учитывая, что основная часть расходов – это оплата проживания (общежития или съемного жилья), коммунальных услуг, мобильной связи, проезда и питания. Только после этого можно планировать расходы на одежду и развлечения. </w:t>
      </w:r>
    </w:p>
    <w:p w14:paraId="2C3B7396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  <w:t>Большие траты придутся на первый месяц учебы: предстоит купить набор необходимой посуды, канцелярские принадлежности, хозяйственные товары. Нехватка денег – одна из главных проблем всех студентов, поэтому вам необходимо научиться экономить и найти способ снизить свои затраты. Дерзайте, пройдете отличную школу выживания.</w:t>
      </w:r>
    </w:p>
    <w:p w14:paraId="7FCE1243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  <w:t xml:space="preserve">Маша после 9 класса поступила в колледж в Коломне. По расписанию занятия в колледже проходят 5 дней в неделю. До колледжа Маша добирается на автобусе и трамвае. </w:t>
      </w:r>
    </w:p>
    <w:p w14:paraId="1F9F8D3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  <w:t xml:space="preserve">Студентка устроилась на работу по специальности недалеко от колледжа в вечернее время. Девушке регулярно переводят аванс 10 тыс. руб. 25-го числа каждого месяца и зарплату 13 тыс. руб. 10-го числа. Кроме того, в колледже она получает стипендию 3800 руб. первого числа. Зарабатывая собственные деньги, </w:t>
      </w:r>
    </w:p>
    <w:p w14:paraId="46F8B6E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  <w:t>Маша решила начать жить отдельно от родителей и снять вместе с однокурсницей квартиру в Коломне недалеко от колледжа. Студентки нашли квартиру за 20 тыс. руб. в месяц, за которую нужно платить 20-го числа текущего месяца. При этом Маша каждую неделю на выходные ездит домой. Цена билета на автобус в один конец составляет 98 руб., билета на трамвай – 33 руб.</w:t>
      </w:r>
    </w:p>
    <w:p w14:paraId="4E8E2398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</w:p>
    <w:p w14:paraId="3DF87056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color w:val="002060"/>
          <w:sz w:val="32"/>
          <w:szCs w:val="32"/>
          <w:lang w:eastAsia="ru-RU"/>
        </w:rPr>
      </w:pPr>
    </w:p>
    <w:p w14:paraId="7EFA5F37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rPr>
          <w:rFonts w:ascii="Times New Roman" w:eastAsia="Times New Roman" w:hAnsi="Times New Roman" w:cs="Times New Roman"/>
          <w:color w:val="002060"/>
          <w:sz w:val="32"/>
          <w:szCs w:val="32"/>
          <w:lang w:eastAsia="ru-RU"/>
        </w:rPr>
      </w:pPr>
    </w:p>
    <w:p w14:paraId="6623C839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05C52DA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7875AF5E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1* (1 группа) Сможет ли Маша исполнить свою мечту и жить финансово независимо от родителей? Ответ аргументируйте. Ответ: ___________________________________________________________________________________________________________________________________________________________________________________________________________________________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lastRenderedPageBreak/>
        <w:t>_____________________________________________________________________________________</w:t>
      </w:r>
    </w:p>
    <w:p w14:paraId="55D5967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2* (2 группа). Перечислите, какие еще постоянные статьи расходов обязательно появятся в самостоятельной жизни Маши. 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DFA5407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3* (3 группа). Какая сумма остается ежемесячно у Маши сверх обязательных расходов? Решение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77699F7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4** (4 группа). Маше не хотелось готовить дома, поэтому она обедала и ужинала в соседнем кафе. Обед стоил 250 руб., а ужин – 150 руб. На завтрак Маша по привычке пила только кофе. Позволит ли бюджет Маши питаться два раза в соседнем кафе? Ответ: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Обоснование: ________________________________________________________________________________________________________________________________________________________ ___________________________________________________________________________</w:t>
      </w:r>
    </w:p>
    <w:p w14:paraId="561916C6" w14:textId="15F10B04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5*** (5 группа). Решив экономить на кафе, Маша нашла рецепты в интернете и стала готовить еду дома. Соль, специи и зелень девушка привезла из дома. Какова стоимость питания Маши в день, если всю еду она приготовит дома? Рассчитайте стоимость обеда и ужина, исходя из рецепта и стоимости продуктов. Стоимость воды не учитывайте. Вычисления: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Где выгоднее питаться, дома или в кафе? Ответ: 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33A41"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_________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Обед</w:t>
      </w:r>
    </w:p>
    <w:p w14:paraId="1B8BA065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lastRenderedPageBreak/>
        <w:t>Куриный суп с вермишелью. Продукты (на 6 порций):</w:t>
      </w:r>
    </w:p>
    <w:p w14:paraId="5694FCD6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Филе куриное – 2 шт. (500 г).</w:t>
      </w:r>
    </w:p>
    <w:p w14:paraId="2CB475C9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Картофель – 3 шт.</w:t>
      </w:r>
    </w:p>
    <w:p w14:paraId="221763E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Морковь – 1 шт.</w:t>
      </w:r>
    </w:p>
    <w:p w14:paraId="7660847C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Лук репчатый средний – 1 шт.</w:t>
      </w:r>
    </w:p>
    <w:p w14:paraId="6FC774A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Вермишель – 100 г.</w:t>
      </w:r>
    </w:p>
    <w:p w14:paraId="51D2B17C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Зелень петрушки (для подачи) – по вкусу.</w:t>
      </w:r>
    </w:p>
    <w:p w14:paraId="1AEFD045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Лист лавровый – 2 шт.</w:t>
      </w:r>
    </w:p>
    <w:p w14:paraId="7D15A1F5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Перец черный молотый – 2 щепотки (по вкусу).</w:t>
      </w:r>
    </w:p>
    <w:p w14:paraId="41F32B5D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Соль – 3 щепотки (по вкусу).</w:t>
      </w:r>
    </w:p>
    <w:p w14:paraId="28D37643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Масло растительное – 2 ст. л.</w:t>
      </w:r>
    </w:p>
    <w:p w14:paraId="536CBC4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Вода – 2 л</w:t>
      </w:r>
    </w:p>
    <w:p w14:paraId="0D7F1A9A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Курица с грибами, овощами и рисом. Продукты (на 5 порций):</w:t>
      </w:r>
    </w:p>
    <w:p w14:paraId="602C4BA1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Куриное филе – 2 шт.</w:t>
      </w:r>
    </w:p>
    <w:p w14:paraId="1E5E367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Шампиньоны – 400 г.</w:t>
      </w:r>
    </w:p>
    <w:p w14:paraId="1F5CE21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Перец красный сладкий – 1 шт.</w:t>
      </w:r>
    </w:p>
    <w:p w14:paraId="495ADBF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Сливки – 175 мл.</w:t>
      </w:r>
    </w:p>
    <w:p w14:paraId="3DB61289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Рис нешлифованный – 300 г.</w:t>
      </w:r>
    </w:p>
    <w:p w14:paraId="0CF1F04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Соль.</w:t>
      </w:r>
    </w:p>
    <w:p w14:paraId="389AC95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Перец черный молотый.</w:t>
      </w:r>
    </w:p>
    <w:p w14:paraId="252A5B95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Перец горошком.</w:t>
      </w:r>
    </w:p>
    <w:p w14:paraId="65082237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Ужин.</w:t>
      </w:r>
    </w:p>
    <w:p w14:paraId="041595F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Жареный картофель с грибами. Продукты (на 2 порции):</w:t>
      </w:r>
    </w:p>
    <w:p w14:paraId="4B25D8A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Картофель – 600 г.</w:t>
      </w:r>
    </w:p>
    <w:p w14:paraId="05F4540F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Шампиньоны – 250 г.</w:t>
      </w:r>
    </w:p>
    <w:p w14:paraId="0949867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Лук репчатый – 1 шт.</w:t>
      </w:r>
    </w:p>
    <w:p w14:paraId="64B738FF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Соль – 1 ч. ложка (по вкусу).</w:t>
      </w:r>
    </w:p>
    <w:p w14:paraId="6412855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Перец чёрный молотый – по вкусу.</w:t>
      </w:r>
    </w:p>
    <w:p w14:paraId="3591903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Масло растительное для жарки – 100 мл (6 ст. ложек).</w:t>
      </w:r>
    </w:p>
    <w:p w14:paraId="2C55E69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Витаминный салат из капусты, огурцов и кукурузы. Продукты (на 4 порции):</w:t>
      </w:r>
    </w:p>
    <w:p w14:paraId="767B340C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Капуста белокочанная – 300 г.</w:t>
      </w:r>
    </w:p>
    <w:p w14:paraId="6F88955C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Огурец свежий – 1 шт.</w:t>
      </w:r>
    </w:p>
    <w:p w14:paraId="65D6E4ED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Кукуруза консервированная – 1 банка (120 г).</w:t>
      </w:r>
    </w:p>
    <w:p w14:paraId="001957B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Зелень укропа – 6-7 веточек.</w:t>
      </w:r>
    </w:p>
    <w:p w14:paraId="674654AD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Масло растительное – 2 ст. ложки.</w:t>
      </w:r>
    </w:p>
    <w:p w14:paraId="102B6B36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Соль – 1 щепотка (по вкусу).</w:t>
      </w:r>
    </w:p>
    <w:p w14:paraId="6CBCA91E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1CB0CE13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45DE7137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01AA1B4F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75E64E6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1F59F7A5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597E457D" w14:textId="5B40603C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4FB8B816" w14:textId="7C7AF91B" w:rsidR="00A33A41" w:rsidRPr="00B77DED" w:rsidRDefault="00A33A41" w:rsidP="00FA283E">
      <w:pPr>
        <w:spacing w:after="0" w:line="306" w:lineRule="atLeast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14B38E34" w14:textId="77777777" w:rsidR="00A33A41" w:rsidRPr="00B77DED" w:rsidRDefault="00A33A41" w:rsidP="00FA283E">
      <w:pPr>
        <w:spacing w:after="0" w:line="306" w:lineRule="atLeast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5C3CB05D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1F46C577" w14:textId="77777777" w:rsidR="00FA283E" w:rsidRPr="00B77DED" w:rsidRDefault="00FA283E" w:rsidP="00FA283E">
      <w:pPr>
        <w:spacing w:after="0" w:line="306" w:lineRule="atLeast"/>
        <w:jc w:val="center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Ключи и критерии оценивания</w:t>
      </w:r>
    </w:p>
    <w:p w14:paraId="79122C5C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1. Уровень базовый*.</w:t>
      </w:r>
    </w:p>
    <w:p w14:paraId="493CC639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Дидактическое назначение – формирование умений формулировать гипотезу об истинности собственного суждения, аргументировать свою точку зрения, подтверждая ее математическими расчетами. Цель задания – с учетом предложенной задачи 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противоречий.</w:t>
      </w:r>
    </w:p>
    <w:p w14:paraId="3B8D5BD6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Ключ: Недостаточно данных, чтобы ответить на поставленный вопрос. Доход Маши за месяц составит: 10 000 + 13 000 + 3800 = 26 800 руб. Расходы: 10 000 руб. (аренда квартиры) + (98 + 33) руб. ∙ 8 раз (проезд) = 11 048 руб.</w:t>
      </w:r>
    </w:p>
    <w:p w14:paraId="3909067F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 одной стороны, доход Маши больше ее расходов, но нам известны не все статьи расходов. Поэтому мы не можем однозначно ответить на поставленный вопрос. Критерии оценивания:</w:t>
      </w:r>
    </w:p>
    <w:p w14:paraId="2A4B033D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2 балла – верно выполнены расчеты и дан правильный ответ.</w:t>
      </w:r>
    </w:p>
    <w:p w14:paraId="1AC8117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1 балл – верно выполнены расчеты, но ответ дан неверный.</w:t>
      </w:r>
    </w:p>
    <w:p w14:paraId="085358C1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0 баллов – расчеты выполнены неверно или отсутствуют.</w:t>
      </w:r>
    </w:p>
    <w:p w14:paraId="0080990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Максимальное количество баллов – 2.</w:t>
      </w:r>
    </w:p>
    <w:p w14:paraId="607AEB1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2. Уровень базовый*.</w:t>
      </w:r>
    </w:p>
    <w:p w14:paraId="6698E95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Дидактическое назначение – извлечь и интерпретировать информацию, провести прямое рассуждение по теме. Цель задания – прогнозировать возможное дальнейшее развитие процессов, событий и их последствия в аналогичных или сходных ситуациях, выдвигать предположения об их развитии в новых условиях и контекстах.</w:t>
      </w:r>
    </w:p>
    <w:p w14:paraId="133D28DE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Ключ: к расходам Маши следует отнести:</w:t>
      </w:r>
    </w:p>
    <w:p w14:paraId="2C559A33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проезд в городском транспорте;</w:t>
      </w:r>
    </w:p>
    <w:p w14:paraId="6B09704A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питание;</w:t>
      </w:r>
    </w:p>
    <w:p w14:paraId="6425B7F3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развлечения;</w:t>
      </w:r>
    </w:p>
    <w:p w14:paraId="160EC2DE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оплату интернета и мобильной связи;</w:t>
      </w:r>
    </w:p>
    <w:p w14:paraId="4F566D1A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канцелярские товары;</w:t>
      </w:r>
    </w:p>
    <w:p w14:paraId="41A46FF6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товары первой необходимости (мыло, шампунь и др.).</w:t>
      </w:r>
    </w:p>
    <w:p w14:paraId="5C681153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Критерии оценивания:</w:t>
      </w:r>
    </w:p>
    <w:p w14:paraId="1F6D78A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2 балла – перечислены 3 и более статей расходов.</w:t>
      </w:r>
    </w:p>
    <w:p w14:paraId="45B9FD1A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1 балл – перечислены 1-2 статьи расходов.</w:t>
      </w:r>
    </w:p>
    <w:p w14:paraId="0B2F99E7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0 баллов – перечислены незначительные статьи расходов, которые присутствуют не каждый месяц.</w:t>
      </w:r>
    </w:p>
    <w:p w14:paraId="3C2FE306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Максимальное количество баллов – 2.</w:t>
      </w:r>
    </w:p>
    <w:p w14:paraId="1425283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3. Уровень базовый*.</w:t>
      </w:r>
    </w:p>
    <w:p w14:paraId="7083661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Дидактическое назначение – работать с четко определенной моделью ситуации, выбирать и интегрировать информацию и связывать ее с определенными аспектами предложенной жизненной ситуации, выполнять вычисления.</w:t>
      </w:r>
    </w:p>
    <w:p w14:paraId="7BF08A7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Цель задания – оценивать соответствие результата цели и условиям, вносить коррективы в деятельность на основе новых обстоятельств, изменившихся ситуаций, установленных ошибок, возникших трудностей.</w:t>
      </w:r>
    </w:p>
    <w:p w14:paraId="55FC2EA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lastRenderedPageBreak/>
        <w:t>Ключ: Доход Маши за месяц составит: 10 000 + 13 000 + 3800 = 26 800 руб. Расходы: 10 000 руб. (аренда квартиры) + (98 + 33) руб. ∙ 8 раз (проезд) = 11 048 руб. 26 800 руб. – 11 048 руб. = 15 752 руб. Ответ: 15 752 руб.</w:t>
      </w:r>
    </w:p>
    <w:p w14:paraId="469589AA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Дана адекватная оценка полученного результата, допущенные ошибки найдены и исправлены.</w:t>
      </w:r>
    </w:p>
    <w:p w14:paraId="71CF1AE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Критерии оценивания:</w:t>
      </w:r>
    </w:p>
    <w:p w14:paraId="3148933F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2 балла – верно выполнены расчеты и дан правильный ответ.</w:t>
      </w:r>
    </w:p>
    <w:p w14:paraId="4845A4B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1 балл – неверно выполнены расчеты, найдены и исправлены ошибки.</w:t>
      </w:r>
    </w:p>
    <w:p w14:paraId="32CBD4BF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0 баллов – расчеты выполнены неверно или отсутствуют, ошибки не найдены.</w:t>
      </w:r>
    </w:p>
    <w:p w14:paraId="50AD70F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Максимальное количество баллов – 2.</w:t>
      </w:r>
    </w:p>
    <w:p w14:paraId="28D280F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4. Уровень повышенный**. Дидактическое назначение – формирование умений работать с моделью сложной проблемной ситуации, распознавать, выбирать и интерпретировать необходимую информацию, обрабатывать ее средствами математики, проявлять интуицию, формулировать и излагать ответ.</w:t>
      </w:r>
    </w:p>
    <w:p w14:paraId="2EA9DB5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Цель задания – устанавливать существенный признак, основания для обобщения и сравнения, критерии проводимого анализа.</w:t>
      </w:r>
    </w:p>
    <w:p w14:paraId="45509C7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Ключ: да, при своем бюджете Маша сможет питаться в выбранном кафе. Маша питается в Коломне 5 дней в неделю. Расходы на питание в день составляют: ужин 150 руб. + обед 250 руб. = 400 руб. Расходы на питание в месяц составляют: 20 дней ∙ 400 руб. = = 8000 руб. 8000 руб. </w:t>
      </w:r>
      <w:proofErr w:type="gramStart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&lt; 15</w:t>
      </w:r>
      <w:proofErr w:type="gramEnd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752 руб.</w:t>
      </w:r>
    </w:p>
    <w:p w14:paraId="408FE889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Критерии оценивания:</w:t>
      </w:r>
    </w:p>
    <w:p w14:paraId="6BD89F0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2 балла – верно выполнены расчеты и дан правильный ответ.</w:t>
      </w:r>
    </w:p>
    <w:p w14:paraId="705A4993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1 балл – верно выполнены расчеты, но ответ дан неверный.</w:t>
      </w:r>
    </w:p>
    <w:p w14:paraId="52C591D9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0 баллов – расчеты выполнены неверно или отсутствуют.</w:t>
      </w:r>
    </w:p>
    <w:p w14:paraId="00791F02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Максимальное количество баллов – 2.</w:t>
      </w:r>
    </w:p>
    <w:p w14:paraId="41A735CA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Задание 5. Уровень высокий***.</w:t>
      </w:r>
    </w:p>
    <w:p w14:paraId="46C76AB6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Дидактическое назначение – формирование умения работать с моделью сложной проблемной ситуации, выбирать, сравнивать и оценивать стратегию решения комплексной проблемы. А также умение интерпретировать и рассуждать. Для выполнения задания обучающихся следует разделить на 6 групп (не более 4 человек в группе).</w:t>
      </w:r>
    </w:p>
    <w:p w14:paraId="6B55B5BC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Цель задания – 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решений.</w:t>
      </w:r>
    </w:p>
    <w:p w14:paraId="5229E38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Ключ:</w:t>
      </w:r>
    </w:p>
    <w:p w14:paraId="2C0ACA86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Куриный суп с вермишелью – 201,66 руб. по рецепту; 33,61 руб. за порцию. Грудка 174,9 + картофель (44,9/2,5) ∙ 0,3 + морковь (39,5/1,2) ∙ 0,1 + лук (39,9/2) ∙ 0,075 + масло (110/0,9) ∙ 2 ∙ 0,17 + вермишель 55,9/4,5 = 174,9 + 5,39 + 3,29 + 1,5 + 4,16 + 12,42 = 201,66 руб.</w:t>
      </w:r>
    </w:p>
    <w:p w14:paraId="350842A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Курица с грибами, овощами и рисом – 381,92 руб. по рецепту; 76,39 руб. за порцию. Грудка 174,9 + шампиньоны 109,9 + перец (239,9 ∙ 0,1) + сливки (115,7/0,5) ∙ 0,175 + рис (97,9/0,9) ∙ 0,3 = = 174,9 + 109,9 + 23,99 + 40,5 + 32,63 = 381,92 руб.</w:t>
      </w:r>
    </w:p>
    <w:p w14:paraId="18F207E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Жареный картофель с грибами – 91,97 руб. по рецепту; 45,99 руб. за порцию. Картофель (44,9/2,5) ∙ 0,6 + шампиньоны (109,9/0,4) ∙ 0,25 + лук (39,9/2) ∙ 0,075 + масло (110 ∙ 0,1) = = 10,78 + 68,69 + 1,5 + 11 = 91,97 руб.</w:t>
      </w:r>
    </w:p>
    <w:p w14:paraId="1826708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lastRenderedPageBreak/>
        <w:t>Витаминный салат из капусты, огурцов и кукурузы – 51,72 руб. по рецепту; 12,93 руб. за порцию. Капуста 37,9 ∙ 0,3 + огурец 79,9 ∙ 0,1 + кукуруза (79,9/340) ∙ 120 + масло (110/0,9) ∙ 2 ∙ 0,017 = = 11,37 + 7,99 + 28,2 + 4,16 = 51,72 руб.</w:t>
      </w:r>
    </w:p>
    <w:p w14:paraId="15B7C0B0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В итоге питание дома обойдется Маше в 168,92 руб. Это, несомненно, выгоднее, чем питаться в кафе за 400 руб. в день.</w:t>
      </w:r>
    </w:p>
    <w:p w14:paraId="4567EB04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Критерии оценивания:</w:t>
      </w:r>
    </w:p>
    <w:p w14:paraId="3EAFD271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3 балла – верно сделаны все вычисления, сделан вывод.</w:t>
      </w:r>
    </w:p>
    <w:p w14:paraId="7A2918A8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2 балла – при вычислениях допущены ошибки, которые привели к погрешности ±5 руб., вывод записан верно.</w:t>
      </w:r>
    </w:p>
    <w:p w14:paraId="15A3DC8B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1 балл – при вычислениях допущены арифметические ошибки, которые привели к погрешности от ±5 руб. до ±10 руб., вывод записан верно.</w:t>
      </w:r>
    </w:p>
    <w:p w14:paraId="4A508F8C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• 0 баллов – иное. Максимальное количество баллов – 3</w:t>
      </w:r>
    </w:p>
    <w:p w14:paraId="0F9FB98A" w14:textId="77777777" w:rsidR="00FA283E" w:rsidRPr="00B77DED" w:rsidRDefault="00FA283E" w:rsidP="00FA283E">
      <w:pPr>
        <w:spacing w:after="0" w:line="306" w:lineRule="atLeast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7D9DA823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24485215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7CB6B3FA" w14:textId="3070B584" w:rsidR="00FA283E" w:rsidRPr="00B77DED" w:rsidRDefault="00FA283E" w:rsidP="00AF3B88">
      <w:pPr>
        <w:shd w:val="clear" w:color="auto" w:fill="FFFFFF"/>
        <w:tabs>
          <w:tab w:val="left" w:pos="529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516AA32C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18B19137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386DB1E1" w14:textId="32795FA5" w:rsidR="00FA283E" w:rsidRDefault="00AF3B88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5570638" wp14:editId="64E6147A">
            <wp:extent cx="6029325" cy="3595370"/>
            <wp:effectExtent l="95250" t="76200" r="104775" b="11099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3595370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39A65060" w14:textId="77777777" w:rsid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</w:pPr>
    </w:p>
    <w:p w14:paraId="399A312C" w14:textId="77777777" w:rsid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</w:pPr>
    </w:p>
    <w:p w14:paraId="21CD502D" w14:textId="55EBD0F7" w:rsid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</w:pPr>
    </w:p>
    <w:p w14:paraId="5E405C18" w14:textId="6162AE80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  <w:lastRenderedPageBreak/>
        <w:t xml:space="preserve">5. </w:t>
      </w:r>
      <w:r w:rsidRPr="00FA283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 xml:space="preserve">Представление группами результаты работы в группах. </w:t>
      </w:r>
    </w:p>
    <w:p w14:paraId="6619E466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</w:pPr>
      <w:bookmarkStart w:id="1" w:name="_Hlk185797141"/>
    </w:p>
    <w:bookmarkEnd w:id="1"/>
    <w:p w14:paraId="0A5C1B8A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Дополнительные </w:t>
      </w:r>
      <w:proofErr w:type="gramStart"/>
      <w:r w:rsidRPr="00FA28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вопросы  ученикам</w:t>
      </w:r>
      <w:proofErr w:type="gramEnd"/>
      <w:r w:rsidRPr="00FA283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 :</w:t>
      </w:r>
    </w:p>
    <w:p w14:paraId="0A9921A0" w14:textId="77777777" w:rsidR="00FA283E" w:rsidRPr="00FA283E" w:rsidRDefault="00FA283E" w:rsidP="00FA283E">
      <w:pPr>
        <w:shd w:val="clear" w:color="auto" w:fill="FFFFFF"/>
        <w:spacing w:before="450" w:after="150" w:line="600" w:lineRule="atLeast"/>
        <w:contextualSpacing/>
        <w:outlineLvl w:val="1"/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1</w:t>
      </w: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 xml:space="preserve"> </w:t>
      </w: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 xml:space="preserve">Как вы </w:t>
      </w:r>
      <w:proofErr w:type="gramStart"/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>думаете,  со</w:t>
      </w:r>
      <w:proofErr w:type="gramEnd"/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 xml:space="preserve"> </w:t>
      </w:r>
      <w:proofErr w:type="spellStart"/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>скольки</w:t>
      </w:r>
      <w:proofErr w:type="spellEnd"/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 xml:space="preserve">   лет  разрешается работать подросткам?</w:t>
      </w:r>
    </w:p>
    <w:p w14:paraId="2FABBC36" w14:textId="77777777" w:rsidR="00FA283E" w:rsidRPr="00B77DED" w:rsidRDefault="00FA283E" w:rsidP="00FA283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2060"/>
          <w:sz w:val="24"/>
          <w:szCs w:val="24"/>
          <w:lang w:eastAsia="ru-RU"/>
        </w:rPr>
      </w:pPr>
      <w:r w:rsidRPr="00B77DED">
        <w:rPr>
          <w:rFonts w:ascii="Arial" w:eastAsia="Times New Roman" w:hAnsi="Arial" w:cs="Arial"/>
          <w:b/>
          <w:bCs/>
          <w:color w:val="002060"/>
          <w:sz w:val="24"/>
          <w:szCs w:val="24"/>
          <w:lang w:eastAsia="ru-RU"/>
        </w:rPr>
        <w:t>Ответы учеников:</w:t>
      </w:r>
      <w:r w:rsidRPr="00B77DED">
        <w:rPr>
          <w:rFonts w:ascii="Arial" w:eastAsia="Times New Roman" w:hAnsi="Arial" w:cs="Arial"/>
          <w:color w:val="002060"/>
          <w:sz w:val="24"/>
          <w:szCs w:val="24"/>
          <w:lang w:eastAsia="ru-RU"/>
        </w:rPr>
        <w:t xml:space="preserve"> </w:t>
      </w:r>
    </w:p>
    <w:p w14:paraId="6A602939" w14:textId="77777777" w:rsidR="00FA283E" w:rsidRPr="00B77DED" w:rsidRDefault="00FA283E" w:rsidP="00FA28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proofErr w:type="gramStart"/>
      <w:r w:rsidRPr="00B77DED">
        <w:rPr>
          <w:rFonts w:ascii="Arial" w:eastAsia="Times New Roman" w:hAnsi="Arial" w:cs="Arial"/>
          <w:color w:val="002060"/>
          <w:sz w:val="24"/>
          <w:szCs w:val="24"/>
          <w:lang w:eastAsia="ru-RU"/>
        </w:rPr>
        <w:t>.С</w:t>
      </w:r>
      <w:proofErr w:type="gramEnd"/>
      <w:r w:rsidRPr="00B77DED">
        <w:rPr>
          <w:rFonts w:ascii="Arial" w:eastAsia="Times New Roman" w:hAnsi="Arial" w:cs="Arial"/>
          <w:color w:val="002060"/>
          <w:sz w:val="24"/>
          <w:szCs w:val="24"/>
          <w:lang w:eastAsia="ru-RU"/>
        </w:rPr>
        <w:t xml:space="preserve"> 14 лет позволено подростков принимать на работу  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и только с согласия одного из родителей (попечителя). Дополнительно должны выполняться условия:</w:t>
      </w:r>
    </w:p>
    <w:p w14:paraId="061A6619" w14:textId="77777777" w:rsidR="00FA283E" w:rsidRPr="00B77DED" w:rsidRDefault="00FA283E" w:rsidP="00FA283E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это легкий труд, не причиняющий вреда здоровью;</w:t>
      </w:r>
    </w:p>
    <w:p w14:paraId="3DCB8042" w14:textId="77777777" w:rsidR="00FA283E" w:rsidRPr="00B77DED" w:rsidRDefault="00FA283E" w:rsidP="00FA283E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школьник работает в свободное от учебы время;</w:t>
      </w:r>
    </w:p>
    <w:p w14:paraId="43044023" w14:textId="77777777" w:rsidR="00FA283E" w:rsidRPr="00B77DED" w:rsidRDefault="00FA283E" w:rsidP="00FA283E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труд не вредит освоению образовательной программы.</w:t>
      </w:r>
    </w:p>
    <w:p w14:paraId="151D6897" w14:textId="77777777" w:rsidR="00FA283E" w:rsidRPr="00FA283E" w:rsidRDefault="00FA283E" w:rsidP="00FA283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</w:p>
    <w:p w14:paraId="24423596" w14:textId="77777777" w:rsidR="00FA283E" w:rsidRPr="00FA283E" w:rsidRDefault="00FA283E" w:rsidP="00FA283E">
      <w:pPr>
        <w:shd w:val="clear" w:color="auto" w:fill="FFFFFF"/>
        <w:spacing w:after="0" w:line="600" w:lineRule="atLeast"/>
        <w:outlineLvl w:val="1"/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 xml:space="preserve">2. Какова </w:t>
      </w:r>
      <w:proofErr w:type="spellStart"/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>продоительность</w:t>
      </w:r>
      <w:proofErr w:type="spellEnd"/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 xml:space="preserve"> рабочего времени несовершеннолетнего</w:t>
      </w: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?</w:t>
      </w:r>
    </w:p>
    <w:p w14:paraId="1B0E6EF8" w14:textId="77777777" w:rsidR="00FA283E" w:rsidRPr="00FA283E" w:rsidRDefault="00FA283E" w:rsidP="00FA28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</w:p>
    <w:p w14:paraId="13C3F1C5" w14:textId="77777777" w:rsidR="00FA283E" w:rsidRPr="00B77DED" w:rsidRDefault="00FA283E" w:rsidP="00FA28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 xml:space="preserve">Ответы </w:t>
      </w:r>
      <w:proofErr w:type="gramStart"/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учеников :</w:t>
      </w:r>
      <w:proofErr w:type="gramEnd"/>
    </w:p>
    <w:p w14:paraId="5F1EC597" w14:textId="77777777" w:rsidR="00FA283E" w:rsidRPr="00FA283E" w:rsidRDefault="00FA283E" w:rsidP="00FA28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A3137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Не более 24 часов в неделю и 4 часов в день (от 14 до 15 лет) и 5 часов в день (от 15 до 16 лет). При совмещении с учебой — до 12 часов в неделю и 2,5 часов в день (ст. 92, 94 ТК РФ.</w:t>
      </w:r>
    </w:p>
    <w:p w14:paraId="3A8F2672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20C2AF2B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</w:pPr>
    </w:p>
    <w:p w14:paraId="67C6D099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222A35"/>
          <w:sz w:val="28"/>
          <w:szCs w:val="28"/>
          <w:lang w:eastAsia="ru-RU"/>
        </w:rPr>
        <w:t>6. Подведение итогов</w:t>
      </w:r>
    </w:p>
    <w:p w14:paraId="513D5E77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A5DCFC0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>Кто из вас умеет готовить еду?</w:t>
      </w:r>
    </w:p>
    <w:p w14:paraId="3BF7CE65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>- Хотите ли вы стать независимыми в финансовом плане?</w:t>
      </w:r>
    </w:p>
    <w:p w14:paraId="2CB5C3C5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>- Готовы ли вы к студенческой жизни? Аргументируйте свой ответ.</w:t>
      </w:r>
    </w:p>
    <w:p w14:paraId="5424368E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>- Была ли для вас тема нашего занятия полезной, интересной?</w:t>
      </w:r>
    </w:p>
    <w:p w14:paraId="0C4DC533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E92E050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385623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385623"/>
          <w:sz w:val="28"/>
          <w:szCs w:val="28"/>
          <w:lang w:eastAsia="ru-RU"/>
        </w:rPr>
        <w:t>7. Рефлексия.</w:t>
      </w:r>
    </w:p>
    <w:p w14:paraId="03B42C0A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20A4058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</w:t>
      </w: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>Что нового узнали сегодня на занятии?</w:t>
      </w:r>
    </w:p>
    <w:p w14:paraId="4E533919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>- Пригодятся ли в жизни полученные знания?</w:t>
      </w:r>
    </w:p>
    <w:p w14:paraId="25D4DCE6" w14:textId="6806F64D" w:rsidR="00AF3B88" w:rsidRPr="00FA283E" w:rsidRDefault="00AF3B88" w:rsidP="00FA283E">
      <w:pPr>
        <w:shd w:val="clear" w:color="auto" w:fill="FFFFFF"/>
        <w:tabs>
          <w:tab w:val="left" w:pos="196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2F297247" w14:textId="4AEE0986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 xml:space="preserve">                </w:t>
      </w:r>
    </w:p>
    <w:p w14:paraId="6411E502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FA283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 xml:space="preserve"> Методические комментарии</w:t>
      </w:r>
      <w:r w:rsidRPr="00FA283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 xml:space="preserve"> </w:t>
      </w:r>
    </w:p>
    <w:p w14:paraId="1D8B680D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14:paraId="08238AE6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28"/>
          <w:szCs w:val="28"/>
          <w:lang w:eastAsia="ru-RU"/>
        </w:rPr>
        <w:t>Основная идея кейса: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знакомство с понятием «бюджет» на основе планового, экономически выгодного подхода к организации финансовых потоков студента, планирование сбалансированного бюджета студента. </w:t>
      </w:r>
    </w:p>
    <w:p w14:paraId="56945AA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28"/>
          <w:szCs w:val="28"/>
          <w:lang w:eastAsia="ru-RU"/>
        </w:rPr>
        <w:t>Формируемые ценностные отношения: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</w:t>
      </w:r>
    </w:p>
    <w:p w14:paraId="1467260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готовность к выполнению обязанностей гражданина и реализации его прав; </w:t>
      </w:r>
    </w:p>
    <w:p w14:paraId="542B3841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уважение прав, свобод и законных интересов других людей; </w:t>
      </w:r>
    </w:p>
    <w:p w14:paraId="191A01A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активное участие в жизни семьи, организации, местного сообщества, родного края, страны; </w:t>
      </w:r>
    </w:p>
    <w:p w14:paraId="15BE876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понимание роли различных социальных институтов в жизни человека; </w:t>
      </w:r>
    </w:p>
    <w:p w14:paraId="495CB662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lastRenderedPageBreak/>
        <w:t xml:space="preserve">• представление об основных правах, свободах и обязанностях гражданина, социальных нормах и правилах межличностных отношений; </w:t>
      </w:r>
    </w:p>
    <w:p w14:paraId="04CDAA2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установка на активное участие в решении практических задач (в рамках семьи, организации, города, края) технологической и социальной направленности; </w:t>
      </w:r>
    </w:p>
    <w:p w14:paraId="6104E711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способность инициировать, планировать и самостоятельно выполнять такого рода деятельность; </w:t>
      </w:r>
    </w:p>
    <w:p w14:paraId="142155A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• интерес к практическому изучению профессий и труда различного рода, в том числе на основе применения изучаемого предметного знания; </w:t>
      </w:r>
    </w:p>
    <w:p w14:paraId="5DE0101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</w:p>
    <w:p w14:paraId="77D6C23C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готовность адаптироваться в профессиональной среде; </w:t>
      </w:r>
    </w:p>
    <w:p w14:paraId="04E65D41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уважение к труду и результатам трудовой деятельности; </w:t>
      </w:r>
    </w:p>
    <w:p w14:paraId="149437FE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осознанный выбор и построение индивидуальной траектории образования и жизненных планов с учетом личных и общественных интересов и потребностей. </w:t>
      </w:r>
    </w:p>
    <w:p w14:paraId="1534D9A7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Ключи и критерии оценивания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</w:t>
      </w:r>
    </w:p>
    <w:p w14:paraId="278E8EFF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28"/>
          <w:szCs w:val="28"/>
          <w:lang w:eastAsia="ru-RU"/>
        </w:rPr>
        <w:t>Задание 1.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Уровень базовый*.</w:t>
      </w:r>
    </w:p>
    <w:p w14:paraId="23109060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Дидактическое назначение – формирование умений формулировать гипотезу об истинности собственного суждения, аргументировать свою точку зрения, подтверждая ее математическими расчетами. Цель задания – с учетом предложенной задачи 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противоречий. </w:t>
      </w:r>
    </w:p>
    <w:p w14:paraId="4D7F6E25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Ключ: Недостаточно данных, чтобы ответить на поставленный вопрос. Доход Маши за месяц составит: 10 000 + 13 000 + 3800 = 26 800 руб. Расходы: 10 000 руб. (аренда квартиры) + (98 + 33) руб. ∙ 8 раз (проезд) = 11 048 руб. </w:t>
      </w:r>
    </w:p>
    <w:p w14:paraId="2CB14EE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 одной стороны, доход Маши больше ее расходов, но нам известны не все статьи расходов. Поэтому мы не можем однозначно ответить на поставленный вопрос. Критерии оценивания:</w:t>
      </w:r>
    </w:p>
    <w:p w14:paraId="292D602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• 2 балла – верно выполнены расчеты и дан правильный ответ. </w:t>
      </w:r>
    </w:p>
    <w:p w14:paraId="4CCF2072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1 балл – верно выполнены расчеты, но ответ дан неверный. </w:t>
      </w:r>
    </w:p>
    <w:p w14:paraId="411C928D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0 баллов – расчеты выполнены неверно или отсутствуют. </w:t>
      </w:r>
    </w:p>
    <w:p w14:paraId="002EFC99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Максимальное количество баллов – 2. </w:t>
      </w:r>
    </w:p>
    <w:p w14:paraId="259D371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28"/>
          <w:szCs w:val="28"/>
          <w:lang w:eastAsia="ru-RU"/>
        </w:rPr>
        <w:t>Задание 2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. Уровень базовый*. </w:t>
      </w:r>
    </w:p>
    <w:p w14:paraId="1B5798CC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Дидактическое назначение – извлечь и интерпретировать информацию, провести прямое рассуждение по теме. Цель задания – прогнозировать возможное дальнейшее развитие процессов, событий и их последствия в аналогичных или сходных ситуациях, выдвигать предположения об их развитии в новых условиях и контекстах. </w:t>
      </w:r>
    </w:p>
    <w:p w14:paraId="0A8D7C6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Ключ: к расходам Маши следует отнести: </w:t>
      </w:r>
    </w:p>
    <w:p w14:paraId="70E9B73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проезд в городском транспорте; </w:t>
      </w:r>
    </w:p>
    <w:p w14:paraId="51274765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питание; </w:t>
      </w:r>
    </w:p>
    <w:p w14:paraId="6AEADC5C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развлечения; </w:t>
      </w:r>
    </w:p>
    <w:p w14:paraId="4F149A20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оплату интернета и мобильной связи; </w:t>
      </w:r>
    </w:p>
    <w:p w14:paraId="64699C42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канцелярские товары; </w:t>
      </w:r>
    </w:p>
    <w:p w14:paraId="429C79A0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товары первой необходимости (мыло, шампунь и др.). </w:t>
      </w:r>
    </w:p>
    <w:p w14:paraId="07F2CD50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Критерии оценивания: </w:t>
      </w:r>
    </w:p>
    <w:p w14:paraId="08BB35E8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2 балла – перечислены 3 и более статей расходов. </w:t>
      </w:r>
    </w:p>
    <w:p w14:paraId="110FAF78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lastRenderedPageBreak/>
        <w:t xml:space="preserve">• 1 балл – перечислены 1-2 статьи расходов. </w:t>
      </w:r>
    </w:p>
    <w:p w14:paraId="21CB4C30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0 баллов – перечислены незначительные статьи расходов, которые присутствуют не каждый месяц. </w:t>
      </w:r>
    </w:p>
    <w:p w14:paraId="0F368CC1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Максимальное количество баллов – 2. </w:t>
      </w:r>
    </w:p>
    <w:p w14:paraId="3AC28E3F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28"/>
          <w:szCs w:val="28"/>
          <w:lang w:eastAsia="ru-RU"/>
        </w:rPr>
        <w:t>Задание 3.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Уровень базовый*. </w:t>
      </w:r>
    </w:p>
    <w:p w14:paraId="54D7E153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Дидактическое назначение – работать с четко определенной моделью ситуации, выбирать и интегрировать информацию и связывать ее с определенными аспектами предложенной жизненной ситуации, выполнять вычисления. </w:t>
      </w:r>
    </w:p>
    <w:p w14:paraId="78EC103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Цель задания – оценивать соответствие результата цели и условиям, вносить коррективы в деятельность на основе новых обстоятельств, изменившихся ситуаций, установленных ошибок, возникших трудностей. </w:t>
      </w:r>
    </w:p>
    <w:p w14:paraId="1336A00B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Ключ: Доход Маши за месяц составит: 10 000 + 13 000 + 3800 = 26 800 руб. Расходы: 10 000 руб. (аренда квартиры) + (98 + 33) руб. ∙ 8 раз (проезд) = 11 048 руб. 26 800 руб. – 11 048 руб. = 15 752 руб. Ответ: 15 752 руб. </w:t>
      </w:r>
    </w:p>
    <w:p w14:paraId="31A670EE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Дана адекватная оценка полученного результата, допущенные ошибки найдены и исправлены. </w:t>
      </w:r>
    </w:p>
    <w:p w14:paraId="5947375F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Критерии оценивания: </w:t>
      </w:r>
    </w:p>
    <w:p w14:paraId="1C241A58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2 балла – верно выполнены расчеты и дан правильный ответ. </w:t>
      </w:r>
    </w:p>
    <w:p w14:paraId="30136BD9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1 балл – неверно выполнены расчеты, найдены и исправлены ошибки. </w:t>
      </w:r>
    </w:p>
    <w:p w14:paraId="741D416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0 баллов – расчеты выполнены неверно или отсутствуют, ошибки не найдены. </w:t>
      </w:r>
    </w:p>
    <w:p w14:paraId="21637AB1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Максимальное количество баллов – 2. </w:t>
      </w:r>
    </w:p>
    <w:p w14:paraId="0066A375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28"/>
          <w:szCs w:val="28"/>
          <w:lang w:eastAsia="ru-RU"/>
        </w:rPr>
        <w:t>Задание 4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. Уровень повышенный**. Дидактическое назначение – формирование умений работать с моделью сложной проблемной ситуации, распознавать, выбирать и интерпретировать необходимую информацию, обрабатывать ее средствами математики, проявлять интуицию, формулировать и излагать ответ. </w:t>
      </w:r>
    </w:p>
    <w:p w14:paraId="7C997A18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Цель задания – устанавливать существенный признак, основания для обобщения и сравнения, критерии проводимого анализа. </w:t>
      </w:r>
    </w:p>
    <w:p w14:paraId="26EDEC93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Ключ: да, при своем бюджете Маша сможет питаться в выбранном кафе. Маша питается в Коломне 5 дней в неделю. Расходы на питание в день составляют: ужин 150 руб. + обед 250 руб. = 400 руб. Расходы на питание в месяц составляют: 20 дней ∙ 400 руб. = = 8000 руб. 8000 руб. </w:t>
      </w:r>
      <w:proofErr w:type="gramStart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&lt; 15</w:t>
      </w:r>
      <w:proofErr w:type="gramEnd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752 руб. </w:t>
      </w:r>
    </w:p>
    <w:p w14:paraId="10997D07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Критерии оценивания: </w:t>
      </w:r>
    </w:p>
    <w:p w14:paraId="6B5E1CCE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2 балла – верно выполнены расчеты и дан правильный ответ. </w:t>
      </w:r>
    </w:p>
    <w:p w14:paraId="1483EB92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1 балл – верно выполнены расчеты, но ответ дан неверный. </w:t>
      </w:r>
    </w:p>
    <w:p w14:paraId="23F106B3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• 0 баллов – расчеты выполнены неверно или отсутствуют. </w:t>
      </w:r>
    </w:p>
    <w:p w14:paraId="709ABF8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Максимальное количество баллов – 2. </w:t>
      </w:r>
    </w:p>
    <w:p w14:paraId="7BB21785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i/>
          <w:iCs/>
          <w:color w:val="002060"/>
          <w:sz w:val="28"/>
          <w:szCs w:val="28"/>
          <w:lang w:eastAsia="ru-RU"/>
        </w:rPr>
        <w:t>Задание 5.</w:t>
      </w: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Уровень высокий***. </w:t>
      </w:r>
    </w:p>
    <w:p w14:paraId="7A3D5128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Дидактическое назначение – формирование умения работать с моделью сложной проблемной ситуации, выбирать, сравнивать и оценивать стратегию решения комплексной проблемы. А также умение интерпретировать и рассуждать. Для выполнения задания обучающихся следует разделить на 6 групп (не более 4 человек в группе). </w:t>
      </w:r>
    </w:p>
    <w:p w14:paraId="1D5F77E0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Цель задания – 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решений. </w:t>
      </w:r>
    </w:p>
    <w:p w14:paraId="2E1FD1A5" w14:textId="0E4CDDB0" w:rsidR="00FA283E" w:rsidRPr="00B77DED" w:rsidRDefault="00FA283E" w:rsidP="0089324A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lastRenderedPageBreak/>
        <w:t xml:space="preserve">Ключ: </w:t>
      </w:r>
    </w:p>
    <w:p w14:paraId="15BA610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Куриный суп с вермишелью – 201,66 руб. по рецепту; 33,61 руб. за порцию. Грудка 174,9 + картофель (44,9/2,5) ∙ 0,3 + морковь (39,5/1,2) ∙ 0,1 + лук (39,9/2) ∙ 0,075 + масло (110/0,9) ∙ 2 ∙ 0,17 + вермишель 55,9/4,5 = 174,9 + 5,39 + 3,29 + 1,5 + 4,16 + 12,42 = 201,66 руб. </w:t>
      </w:r>
    </w:p>
    <w:p w14:paraId="2A28812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Курица с грибами, овощами и рисом – 381,92 руб. по рецепту; 76,39 руб. за порцию. Грудка 174,9 + шампиньоны 109,9 + перец (239,9 ∙ 0,1) + сливки (115,7/0,5) ∙ 0,175 + рис (97,9/0,9) ∙ 0,3 = = 174,9 + 109,9 + 23,99 + 40,5 + 32,63 = 381,92 руб. </w:t>
      </w:r>
    </w:p>
    <w:p w14:paraId="6EEFF043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Жареный картофель с грибами – 91,97 руб. по рецепту; 45,99 руб. за порцию. Картофель (44,9/2,5) ∙ 0,6 + шампиньоны (109,9/0,4) ∙ 0,25 + лук (39,9/2) ∙ 0,075 + масло (110 ∙ 0,1) = = 10,78 + 68,69 + 1,5 + 11 = 91,97 руб. </w:t>
      </w:r>
    </w:p>
    <w:p w14:paraId="05E1298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Витаминный салат из капусты, огурцов и кукурузы – 51,72 руб. по рецепту; 12,93 руб. за порцию. Капуста 37,9 ∙ 0,3 + огурец 79,9 ∙ 0,1 + кукуруза (79,9/340) ∙ 120 + масло (110/0,9) ∙ 2 ∙ 0,017 = = 11,37 + 7,99 + 28,2 + 4,16 = 51,72 руб. </w:t>
      </w:r>
    </w:p>
    <w:p w14:paraId="2A033587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В итоге питание дома обойдется Маше в 168,92 руб. Это, несомненно, выгоднее, чем питаться в кафе за 400 руб. в день. </w:t>
      </w:r>
    </w:p>
    <w:p w14:paraId="58293DD4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Критерии оценивания: </w:t>
      </w:r>
    </w:p>
    <w:p w14:paraId="4135DA4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• 3 балла – верно сделаны все вычисления, сделан вывод. </w:t>
      </w:r>
    </w:p>
    <w:p w14:paraId="4A040E6A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• 2 балла – при вычислениях допущены ошибки, которые привели к погрешности ±5 руб., вывод записан верно. </w:t>
      </w:r>
    </w:p>
    <w:p w14:paraId="18A9E7EE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• 1 балл – при вычислениях допущены арифметические ошибки, которые привели к погрешности от ±5 руб. до ±10 руб., вывод записан верно. </w:t>
      </w:r>
    </w:p>
    <w:p w14:paraId="49334CC2" w14:textId="77777777" w:rsidR="00FA283E" w:rsidRPr="00B77DED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• 0 баллов – иное. Максимальное количество баллов – 3</w:t>
      </w:r>
    </w:p>
    <w:p w14:paraId="26EA6FA3" w14:textId="7B2F548A" w:rsidR="00FA283E" w:rsidRPr="00B77DED" w:rsidRDefault="00FA283E" w:rsidP="00FA28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</w:p>
    <w:p w14:paraId="71A042C0" w14:textId="77777777" w:rsidR="00AF3B88" w:rsidRPr="00B77DED" w:rsidRDefault="00AF3B88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719FCB98" w14:textId="47528E0B" w:rsidR="00AF3B88" w:rsidRPr="00B77DED" w:rsidRDefault="0089324A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5200BCB" wp14:editId="64918ADB">
            <wp:extent cx="5610225" cy="3467100"/>
            <wp:effectExtent l="95250" t="95250" r="104775" b="10477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3467100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224FE8E8" w14:textId="22F18012" w:rsidR="00AF3B88" w:rsidRDefault="00AF3B88" w:rsidP="008932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bookmarkStart w:id="2" w:name="_GoBack"/>
      <w:bookmarkEnd w:id="2"/>
    </w:p>
    <w:p w14:paraId="0AC98C0C" w14:textId="6CEB84BB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proofErr w:type="gramStart"/>
      <w:r w:rsidRPr="00FA283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Самоанализ  занятия</w:t>
      </w:r>
      <w:proofErr w:type="gramEnd"/>
      <w:r w:rsidRPr="00FA283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.</w:t>
      </w:r>
    </w:p>
    <w:p w14:paraId="710E54F0" w14:textId="77777777" w:rsidR="00FA283E" w:rsidRPr="00FA283E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14:paraId="4DDD7E50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Методы обучения</w:t>
      </w:r>
    </w:p>
    <w:p w14:paraId="4543981B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соответствовали задачам внеурочного занятия и по источнику передачи знаний были:</w:t>
      </w:r>
    </w:p>
    <w:p w14:paraId="4D2F23DE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 словесные (рассказ, беседа);</w:t>
      </w:r>
    </w:p>
    <w:p w14:paraId="247FD03F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 практические (решение заданий)</w:t>
      </w:r>
    </w:p>
    <w:p w14:paraId="5664B722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по уровню самостоятельности учащихся:</w:t>
      </w:r>
    </w:p>
    <w:p w14:paraId="70D280AB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проблемно – поисковые.</w:t>
      </w:r>
    </w:p>
    <w:p w14:paraId="569F20D9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</w:pPr>
    </w:p>
    <w:p w14:paraId="31BC0112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Общие результаты урока:</w:t>
      </w:r>
    </w:p>
    <w:p w14:paraId="1481DA05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На занятии были учтены возрастные и психологические особенности учащихся. В содержание урока я включила элементы обучения школьников универсальным учебным действиям: тема и цели занятия определялись, исходя из соответствующей проблемной ситуации. </w:t>
      </w:r>
    </w:p>
    <w:p w14:paraId="5495BA6C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На занятии применялся деятельностный метод обучения, который был реализован в учебно-исследовательском виде деятельности.</w:t>
      </w:r>
    </w:p>
    <w:p w14:paraId="0F1D9B74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Тема занятия актуальна для возрастной особенности учащихся, поэтому </w:t>
      </w:r>
      <w:proofErr w:type="gramStart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для  активизации</w:t>
      </w:r>
      <w:proofErr w:type="gramEnd"/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учеников достаточны были составленные вопросы к каждому заданию.</w:t>
      </w:r>
    </w:p>
    <w:p w14:paraId="7DE158ED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При распределении заданий я учитывала индивидуальные особенности учеников, поэтому было право выбора задания. </w:t>
      </w:r>
    </w:p>
    <w:p w14:paraId="491D673F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Учебная информация была привлекательна для подростков. За счёт привлекательности содержания заданий, повысились возможности учеников в достижении поставленных целей на занятии. </w:t>
      </w:r>
    </w:p>
    <w:p w14:paraId="080EAC23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Учебное время использовалось эффективно, запланированный объём занятия был выполнен. Интенсивность была оптимальной с учётом физических и психологических особенностей детей. </w:t>
      </w:r>
    </w:p>
    <w:p w14:paraId="35EE82CC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Итог занятия подведен. План занятия выполнен, цели реализованы: обучающиеся усвоили основные знания по теме «Бюджет студента». Были отработаны умения вычислительных действий. </w:t>
      </w:r>
    </w:p>
    <w:p w14:paraId="1A1C9BE9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Результативность занятия хорошо прослеживалась на этапе представления результатов групповой работы. Дети смогли выразить своё отношение к изучаемому материалу.</w:t>
      </w:r>
    </w:p>
    <w:p w14:paraId="5695FE47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Положительно оцениваю то, что:</w:t>
      </w:r>
    </w:p>
    <w:p w14:paraId="5348D251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- полностью удалось реализовать поставленные задачи.</w:t>
      </w:r>
    </w:p>
    <w:p w14:paraId="2BB9562D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B77DED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- </w:t>
      </w:r>
      <w:r w:rsidRPr="00B77DED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все структурные элементы урока были выдержаны.</w:t>
      </w:r>
    </w:p>
    <w:p w14:paraId="002BD3A5" w14:textId="77777777" w:rsidR="00FA283E" w:rsidRPr="00B77DED" w:rsidRDefault="00FA283E" w:rsidP="00FA28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</w:p>
    <w:p w14:paraId="2C630582" w14:textId="77777777" w:rsidR="00FA283E" w:rsidRPr="00FA283E" w:rsidRDefault="00FA283E" w:rsidP="00FA283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DD71847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FCB5207" w14:textId="77777777" w:rsidR="00FA283E" w:rsidRPr="00FA283E" w:rsidRDefault="00FA283E" w:rsidP="00FA283E">
      <w:pPr>
        <w:shd w:val="clear" w:color="auto" w:fill="FFFFFF"/>
        <w:tabs>
          <w:tab w:val="left" w:pos="529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BFCB814" w14:textId="77777777" w:rsidR="00410D95" w:rsidRDefault="00410D95"/>
    <w:sectPr w:rsidR="00410D95" w:rsidSect="00D86A73">
      <w:pgSz w:w="11906" w:h="16838"/>
      <w:pgMar w:top="1134" w:right="850" w:bottom="1134" w:left="709" w:header="708" w:footer="708" w:gutter="0"/>
      <w:pgBorders w:offsetFrom="page">
        <w:top w:val="stars3d" w:sz="5" w:space="24" w:color="auto"/>
        <w:left w:val="stars3d" w:sz="5" w:space="24" w:color="auto"/>
        <w:bottom w:val="stars3d" w:sz="5" w:space="24" w:color="auto"/>
        <w:right w:val="stars3d" w:sz="5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ED4B4B"/>
    <w:multiLevelType w:val="multilevel"/>
    <w:tmpl w:val="74369D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5FB1"/>
    <w:rsid w:val="00032F23"/>
    <w:rsid w:val="00182DF4"/>
    <w:rsid w:val="002E5FB1"/>
    <w:rsid w:val="00410D95"/>
    <w:rsid w:val="006C38C2"/>
    <w:rsid w:val="0089324A"/>
    <w:rsid w:val="00A33A41"/>
    <w:rsid w:val="00AF3B88"/>
    <w:rsid w:val="00B77DED"/>
    <w:rsid w:val="00D86A73"/>
    <w:rsid w:val="00FA28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153DFC"/>
  <w15:chartTrackingRefBased/>
  <w15:docId w15:val="{DC5C2162-39AE-41E8-9FC4-D90D8A584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2F2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032F2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14</Pages>
  <Words>3654</Words>
  <Characters>20832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1234</cp:lastModifiedBy>
  <cp:revision>7</cp:revision>
  <cp:lastPrinted>2024-11-14T21:43:00Z</cp:lastPrinted>
  <dcterms:created xsi:type="dcterms:W3CDTF">2024-12-22T06:29:00Z</dcterms:created>
  <dcterms:modified xsi:type="dcterms:W3CDTF">2024-12-22T19:53:00Z</dcterms:modified>
</cp:coreProperties>
</file>